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2DF18" w14:textId="77777777" w:rsidR="00400AAC" w:rsidRPr="00FE2D20" w:rsidRDefault="0030737C" w:rsidP="00FE2D20">
      <w:pPr>
        <w:spacing w:before="240"/>
        <w:jc w:val="both"/>
        <w:textAlignment w:val="baseline"/>
        <w:rPr>
          <w:rFonts w:ascii="Gill Sans MT" w:eastAsia="Tahoma" w:hAnsi="Gill Sans MT"/>
          <w:b/>
          <w:color w:val="000000"/>
          <w:spacing w:val="-2"/>
        </w:rPr>
      </w:pPr>
      <w:r w:rsidRPr="00FE2D20">
        <w:rPr>
          <w:rFonts w:ascii="Gill Sans MT" w:eastAsia="Tahoma" w:hAnsi="Gill Sans MT"/>
          <w:b/>
          <w:color w:val="000000"/>
          <w:spacing w:val="-2"/>
        </w:rPr>
        <w:t>REP. N.</w:t>
      </w:r>
    </w:p>
    <w:p w14:paraId="55756D64" w14:textId="77777777" w:rsidR="00400AAC" w:rsidRPr="00FE2D20" w:rsidRDefault="0030737C" w:rsidP="00FE2D20">
      <w:pPr>
        <w:spacing w:before="240"/>
        <w:jc w:val="both"/>
        <w:textAlignment w:val="baseline"/>
        <w:rPr>
          <w:rFonts w:ascii="Gill Sans MT" w:eastAsia="Tahoma" w:hAnsi="Gill Sans MT"/>
          <w:b/>
          <w:color w:val="000000"/>
        </w:rPr>
      </w:pPr>
      <w:r w:rsidRPr="00FE2D20">
        <w:rPr>
          <w:rFonts w:ascii="Gill Sans MT" w:eastAsia="Tahoma" w:hAnsi="Gill Sans MT"/>
          <w:b/>
          <w:color w:val="000000"/>
        </w:rPr>
        <w:t>REPUBBLICA ITALIANA</w:t>
      </w:r>
    </w:p>
    <w:p w14:paraId="40CFD436" w14:textId="35218F9B" w:rsidR="00434248" w:rsidRPr="00FE2D20" w:rsidRDefault="0030737C" w:rsidP="00FE2D20">
      <w:pPr>
        <w:tabs>
          <w:tab w:val="left" w:pos="2568"/>
          <w:tab w:val="left" w:leader="dot" w:pos="6840"/>
        </w:tabs>
        <w:spacing w:before="240"/>
        <w:ind w:left="432" w:hanging="432"/>
        <w:jc w:val="both"/>
        <w:textAlignment w:val="baseline"/>
        <w:rPr>
          <w:rFonts w:ascii="Gill Sans MT" w:eastAsia="Tahoma" w:hAnsi="Gill Sans MT"/>
          <w:b/>
          <w:color w:val="000000"/>
        </w:rPr>
      </w:pPr>
      <w:r w:rsidRPr="00FE2D20">
        <w:rPr>
          <w:rFonts w:ascii="Gill Sans MT" w:eastAsia="Tahoma" w:hAnsi="Gill Sans MT"/>
          <w:b/>
          <w:color w:val="000000"/>
        </w:rPr>
        <w:t xml:space="preserve">COMUNE </w:t>
      </w:r>
      <w:r w:rsidR="00434248" w:rsidRPr="00FE2D20">
        <w:rPr>
          <w:rFonts w:ascii="Gill Sans MT" w:eastAsia="Tahoma" w:hAnsi="Gill Sans MT"/>
          <w:b/>
          <w:color w:val="000000"/>
        </w:rPr>
        <w:t xml:space="preserve">DI </w:t>
      </w:r>
      <w:r w:rsidR="00352EA8">
        <w:rPr>
          <w:rFonts w:ascii="Gill Sans MT" w:eastAsia="Tahoma" w:hAnsi="Gill Sans MT"/>
          <w:b/>
          <w:color w:val="000000"/>
        </w:rPr>
        <w:t>VILLA DI SERIO (</w:t>
      </w:r>
      <w:bookmarkStart w:id="0" w:name="_GoBack"/>
      <w:bookmarkEnd w:id="0"/>
      <w:r w:rsidR="00622848">
        <w:rPr>
          <w:rFonts w:ascii="Gill Sans MT" w:eastAsia="Tahoma" w:hAnsi="Gill Sans MT"/>
          <w:b/>
          <w:color w:val="000000"/>
        </w:rPr>
        <w:t>BG)</w:t>
      </w:r>
    </w:p>
    <w:p w14:paraId="0CEF12A5" w14:textId="18DFA047" w:rsidR="00434248" w:rsidRPr="00FE2D20" w:rsidRDefault="0030737C" w:rsidP="00FE2D20">
      <w:pPr>
        <w:tabs>
          <w:tab w:val="left" w:leader="dot" w:pos="6840"/>
        </w:tabs>
        <w:spacing w:before="240"/>
        <w:ind w:left="432" w:hanging="432"/>
        <w:jc w:val="both"/>
        <w:textAlignment w:val="baseline"/>
        <w:rPr>
          <w:rFonts w:ascii="Gill Sans MT" w:eastAsia="Tahoma" w:hAnsi="Gill Sans MT"/>
          <w:b/>
          <w:color w:val="000000"/>
        </w:rPr>
      </w:pPr>
      <w:r w:rsidRPr="00FE2D20">
        <w:rPr>
          <w:rFonts w:ascii="Gill Sans MT" w:eastAsia="Tahoma" w:hAnsi="Gill Sans MT"/>
          <w:b/>
          <w:color w:val="000000"/>
        </w:rPr>
        <w:t xml:space="preserve">PROVINCIA DI </w:t>
      </w:r>
      <w:r w:rsidR="00BC5448">
        <w:rPr>
          <w:rFonts w:ascii="Gill Sans MT" w:eastAsia="Tahoma" w:hAnsi="Gill Sans MT"/>
          <w:b/>
          <w:color w:val="000000"/>
        </w:rPr>
        <w:t>BERGAMO</w:t>
      </w:r>
      <w:r w:rsidRPr="00FE2D20">
        <w:rPr>
          <w:rFonts w:ascii="Gill Sans MT" w:eastAsia="Tahoma" w:hAnsi="Gill Sans MT"/>
          <w:b/>
          <w:color w:val="000000"/>
        </w:rPr>
        <w:t xml:space="preserve"> </w:t>
      </w:r>
    </w:p>
    <w:p w14:paraId="338E5712" w14:textId="0B26807F" w:rsidR="00400AAC" w:rsidRPr="00FE2D20" w:rsidRDefault="0030737C" w:rsidP="00622848">
      <w:pPr>
        <w:tabs>
          <w:tab w:val="left" w:pos="4536"/>
        </w:tabs>
        <w:spacing w:before="120"/>
        <w:ind w:right="72"/>
        <w:jc w:val="both"/>
        <w:textAlignment w:val="baseline"/>
        <w:rPr>
          <w:rFonts w:ascii="Gill Sans MT" w:eastAsia="Arial" w:hAnsi="Gill Sans MT" w:cs="Arial"/>
          <w:b/>
          <w:color w:val="000000"/>
        </w:rPr>
      </w:pPr>
      <w:r w:rsidRPr="00FE2D20">
        <w:rPr>
          <w:rFonts w:ascii="Gill Sans MT" w:eastAsia="Tahoma" w:hAnsi="Gill Sans MT"/>
          <w:b/>
          <w:color w:val="000000"/>
        </w:rPr>
        <w:t xml:space="preserve">CONTRATTO PER L'AFFIDAMENTO </w:t>
      </w:r>
      <w:r w:rsidR="00622848">
        <w:rPr>
          <w:rFonts w:ascii="Gill Sans MT" w:eastAsia="Tahoma" w:hAnsi="Gill Sans MT"/>
          <w:b/>
          <w:color w:val="000000"/>
        </w:rPr>
        <w:t xml:space="preserve">IN APPALTO INTEGRATO </w:t>
      </w:r>
      <w:r w:rsidR="00622848" w:rsidRPr="00622848">
        <w:rPr>
          <w:rFonts w:ascii="Gill Sans MT" w:eastAsia="Tahoma" w:hAnsi="Gill Sans MT"/>
          <w:b/>
          <w:color w:val="000000"/>
        </w:rPr>
        <w:t>dei lavori di messa in sicurezza ed efficientamento energetico della scuola secondaria di primo grado di Villa di Serio (BG):</w:t>
      </w:r>
      <w:r w:rsidR="00622848">
        <w:rPr>
          <w:rFonts w:ascii="Gill Sans MT" w:eastAsia="Tahoma" w:hAnsi="Gill Sans MT"/>
          <w:b/>
          <w:color w:val="000000"/>
        </w:rPr>
        <w:t xml:space="preserve"> - </w:t>
      </w:r>
      <w:r w:rsidR="00622848" w:rsidRPr="00622848">
        <w:rPr>
          <w:rFonts w:ascii="Gill Sans MT" w:eastAsia="Tahoma" w:hAnsi="Gill Sans MT"/>
          <w:b/>
          <w:color w:val="000000"/>
        </w:rPr>
        <w:t>RIQUALIFICAZIONE ENERGETICA CENTRALE TERMICA</w:t>
      </w:r>
      <w:r w:rsidR="00622848">
        <w:rPr>
          <w:rFonts w:ascii="Gill Sans MT" w:eastAsia="Tahoma" w:hAnsi="Gill Sans MT"/>
          <w:b/>
          <w:color w:val="000000"/>
        </w:rPr>
        <w:t xml:space="preserve"> - </w:t>
      </w:r>
      <w:r w:rsidR="00622848" w:rsidRPr="00622848">
        <w:rPr>
          <w:rFonts w:ascii="Gill Sans MT" w:eastAsia="Tahoma" w:hAnsi="Gill Sans MT"/>
          <w:b/>
          <w:color w:val="000000"/>
        </w:rPr>
        <w:t xml:space="preserve">COD. CUP: </w:t>
      </w:r>
      <w:r w:rsidR="00193622" w:rsidRPr="00193622">
        <w:rPr>
          <w:rFonts w:ascii="Gill Sans MT" w:eastAsia="Tahoma" w:hAnsi="Gill Sans MT"/>
          <w:b/>
          <w:color w:val="000000"/>
        </w:rPr>
        <w:t>J16F22000020001</w:t>
      </w:r>
      <w:r w:rsidR="00622848" w:rsidRPr="00622848">
        <w:rPr>
          <w:rFonts w:ascii="Gill Sans MT" w:eastAsia="Tahoma" w:hAnsi="Gill Sans MT"/>
          <w:b/>
          <w:color w:val="000000"/>
        </w:rPr>
        <w:t xml:space="preserve"> </w:t>
      </w:r>
      <w:r w:rsidR="00622848">
        <w:rPr>
          <w:rFonts w:ascii="Gill Sans MT" w:eastAsia="Tahoma" w:hAnsi="Gill Sans MT"/>
          <w:b/>
          <w:color w:val="000000"/>
        </w:rPr>
        <w:t xml:space="preserve">- </w:t>
      </w:r>
      <w:r w:rsidRPr="00FE2D20">
        <w:rPr>
          <w:rFonts w:ascii="Gill Sans MT" w:eastAsia="Tahoma" w:hAnsi="Gill Sans MT"/>
          <w:b/>
          <w:color w:val="000000"/>
        </w:rPr>
        <w:t>(</w:t>
      </w:r>
      <w:r w:rsidR="00434248" w:rsidRPr="00193622">
        <w:rPr>
          <w:rFonts w:ascii="Gill Sans MT" w:eastAsia="Tahoma" w:hAnsi="Gill Sans MT"/>
          <w:b/>
          <w:color w:val="000000"/>
        </w:rPr>
        <w:t>CIG</w:t>
      </w:r>
      <w:r w:rsidR="00434248" w:rsidRPr="00FE2D20">
        <w:rPr>
          <w:rFonts w:ascii="Gill Sans MT" w:eastAsia="Arial" w:hAnsi="Gill Sans MT" w:cs="Arial"/>
          <w:b/>
          <w:color w:val="000000"/>
        </w:rPr>
        <w:t xml:space="preserve">: </w:t>
      </w:r>
      <w:r w:rsidR="00622848">
        <w:rPr>
          <w:rFonts w:ascii="Gill Sans MT" w:eastAsia="Arial" w:hAnsi="Gill Sans MT" w:cs="Arial"/>
          <w:b/>
          <w:color w:val="000000"/>
        </w:rPr>
        <w:t>XXXXXXXXXXX</w:t>
      </w:r>
      <w:r w:rsidRPr="00FE2D20">
        <w:rPr>
          <w:rFonts w:ascii="Gill Sans MT" w:eastAsia="Tahoma" w:hAnsi="Gill Sans MT"/>
          <w:b/>
          <w:color w:val="000000"/>
        </w:rPr>
        <w:t>).</w:t>
      </w:r>
    </w:p>
    <w:p w14:paraId="366A1E39" w14:textId="4D904C71" w:rsidR="00400AAC" w:rsidRPr="00FE2D20" w:rsidRDefault="0030737C" w:rsidP="00FE2D20">
      <w:pPr>
        <w:spacing w:before="240"/>
        <w:ind w:left="144"/>
        <w:jc w:val="both"/>
        <w:textAlignment w:val="baseline"/>
        <w:rPr>
          <w:rFonts w:ascii="Gill Sans MT" w:eastAsia="Verdana" w:hAnsi="Gill Sans MT"/>
          <w:i/>
          <w:color w:val="000000"/>
          <w:spacing w:val="-11"/>
        </w:rPr>
      </w:pPr>
      <w:r w:rsidRPr="00FE2D20">
        <w:rPr>
          <w:rFonts w:ascii="Gill Sans MT" w:eastAsia="Verdana" w:hAnsi="Gill Sans MT"/>
          <w:i/>
          <w:color w:val="000000"/>
          <w:spacing w:val="-12"/>
        </w:rPr>
        <w:t>(il presente doc. è una bozza, la stessa potrà essere sistemata e integrata all'atto della firma del contratto</w:t>
      </w:r>
      <w:r w:rsidR="006215D1">
        <w:rPr>
          <w:rFonts w:ascii="Gill Sans MT" w:eastAsia="Verdana" w:hAnsi="Gill Sans MT"/>
          <w:i/>
          <w:color w:val="000000"/>
          <w:spacing w:val="-12"/>
        </w:rPr>
        <w:t xml:space="preserve"> </w:t>
      </w:r>
      <w:r w:rsidRPr="00FE2D20">
        <w:rPr>
          <w:rFonts w:ascii="Gill Sans MT" w:eastAsia="Verdana" w:hAnsi="Gill Sans MT"/>
          <w:i/>
          <w:color w:val="000000"/>
          <w:spacing w:val="-11"/>
        </w:rPr>
        <w:t>tra le part</w:t>
      </w:r>
      <w:r w:rsidR="00434248" w:rsidRPr="00FE2D20">
        <w:rPr>
          <w:rFonts w:ascii="Gill Sans MT" w:eastAsia="Verdana" w:hAnsi="Gill Sans MT"/>
          <w:i/>
          <w:color w:val="000000"/>
          <w:spacing w:val="-11"/>
        </w:rPr>
        <w:t xml:space="preserve"> fermo restando tutte le condizioni, nessuna esclusa, di cui al </w:t>
      </w:r>
      <w:r w:rsidR="00622848">
        <w:rPr>
          <w:rFonts w:ascii="Gill Sans MT" w:eastAsia="Verdana" w:hAnsi="Gill Sans MT"/>
          <w:i/>
          <w:color w:val="000000"/>
          <w:spacing w:val="-11"/>
        </w:rPr>
        <w:t>Capitolato Speciale d’Appalto di gara</w:t>
      </w:r>
    </w:p>
    <w:p w14:paraId="134AA21E" w14:textId="1D411BA2" w:rsidR="00400AAC" w:rsidRPr="006215D1" w:rsidRDefault="0030737C" w:rsidP="00FE2D2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L'anno duemilave</w:t>
      </w:r>
      <w:r w:rsidR="00ED7CC3" w:rsidRPr="006215D1">
        <w:rPr>
          <w:rFonts w:ascii="Gill Sans MT" w:eastAsia="Tahoma" w:hAnsi="Gill Sans MT"/>
          <w:bCs/>
          <w:color w:val="000000"/>
          <w:sz w:val="24"/>
          <w:szCs w:val="24"/>
        </w:rPr>
        <w:t>n</w:t>
      </w:r>
      <w:r w:rsidR="00434248" w:rsidRPr="006215D1">
        <w:rPr>
          <w:rFonts w:ascii="Gill Sans MT" w:eastAsia="Tahoma" w:hAnsi="Gill Sans MT"/>
          <w:bCs/>
          <w:color w:val="000000"/>
          <w:sz w:val="24"/>
          <w:szCs w:val="24"/>
        </w:rPr>
        <w:t>t</w:t>
      </w:r>
      <w:r w:rsidR="00ED7CC3" w:rsidRPr="006215D1">
        <w:rPr>
          <w:rFonts w:ascii="Gill Sans MT" w:eastAsia="Tahoma" w:hAnsi="Gill Sans MT"/>
          <w:bCs/>
          <w:color w:val="000000"/>
          <w:sz w:val="24"/>
          <w:szCs w:val="24"/>
        </w:rPr>
        <w:t>it</w:t>
      </w:r>
      <w:r w:rsidR="00434248" w:rsidRPr="006215D1">
        <w:rPr>
          <w:rFonts w:ascii="Gill Sans MT" w:eastAsia="Tahoma" w:hAnsi="Gill Sans MT"/>
          <w:bCs/>
          <w:color w:val="000000"/>
          <w:sz w:val="24"/>
          <w:szCs w:val="24"/>
        </w:rPr>
        <w:t xml:space="preserve">re </w:t>
      </w:r>
      <w:r w:rsidRPr="006215D1">
        <w:rPr>
          <w:rFonts w:ascii="Gill Sans MT" w:eastAsia="Tahoma" w:hAnsi="Gill Sans MT"/>
          <w:bCs/>
          <w:color w:val="000000"/>
          <w:sz w:val="24"/>
          <w:szCs w:val="24"/>
        </w:rPr>
        <w:t>(</w:t>
      </w:r>
      <w:r w:rsidR="00434248" w:rsidRPr="006215D1">
        <w:rPr>
          <w:rFonts w:ascii="Gill Sans MT" w:eastAsia="Tahoma" w:hAnsi="Gill Sans MT"/>
          <w:bCs/>
          <w:color w:val="000000"/>
          <w:sz w:val="24"/>
          <w:szCs w:val="24"/>
        </w:rPr>
        <w:t>2023</w:t>
      </w:r>
      <w:r w:rsidRPr="006215D1">
        <w:rPr>
          <w:rFonts w:ascii="Gill Sans MT" w:eastAsia="Tahoma" w:hAnsi="Gill Sans MT"/>
          <w:bCs/>
          <w:color w:val="000000"/>
          <w:sz w:val="24"/>
          <w:szCs w:val="24"/>
        </w:rPr>
        <w:t xml:space="preserve">), il giorno </w:t>
      </w:r>
      <w:r w:rsidR="00434248" w:rsidRPr="006215D1">
        <w:rPr>
          <w:rFonts w:ascii="Gill Sans MT" w:eastAsia="Tahoma" w:hAnsi="Gill Sans MT"/>
          <w:bCs/>
          <w:color w:val="000000"/>
          <w:sz w:val="24"/>
          <w:szCs w:val="24"/>
        </w:rPr>
        <w:t>XXXXXX</w:t>
      </w:r>
      <w:r w:rsidRPr="006215D1">
        <w:rPr>
          <w:rFonts w:ascii="Gill Sans MT" w:eastAsia="Tahoma" w:hAnsi="Gill Sans MT"/>
          <w:bCs/>
          <w:color w:val="000000"/>
          <w:sz w:val="24"/>
          <w:szCs w:val="24"/>
        </w:rPr>
        <w:t xml:space="preserve"> (</w:t>
      </w:r>
      <w:r w:rsidR="00434248" w:rsidRPr="006215D1">
        <w:rPr>
          <w:rFonts w:ascii="Gill Sans MT" w:eastAsia="Tahoma" w:hAnsi="Gill Sans MT"/>
          <w:bCs/>
          <w:color w:val="000000"/>
          <w:sz w:val="24"/>
          <w:szCs w:val="24"/>
        </w:rPr>
        <w:t>XXXXXX</w:t>
      </w:r>
      <w:r w:rsidRPr="006215D1">
        <w:rPr>
          <w:rFonts w:ascii="Gill Sans MT" w:eastAsia="Tahoma" w:hAnsi="Gill Sans MT"/>
          <w:bCs/>
          <w:color w:val="000000"/>
          <w:sz w:val="24"/>
          <w:szCs w:val="24"/>
        </w:rPr>
        <w:t>) del mese di MESE (</w:t>
      </w:r>
      <w:r w:rsidR="004C5ADE" w:rsidRPr="006215D1">
        <w:rPr>
          <w:rFonts w:ascii="Gill Sans MT" w:eastAsia="Tahoma" w:hAnsi="Gill Sans MT"/>
          <w:bCs/>
          <w:color w:val="000000"/>
          <w:sz w:val="24"/>
          <w:szCs w:val="24"/>
        </w:rPr>
        <w:t>XXXXXX</w:t>
      </w:r>
      <w:r w:rsidRPr="006215D1">
        <w:rPr>
          <w:rFonts w:ascii="Gill Sans MT" w:eastAsia="Tahoma" w:hAnsi="Gill Sans MT"/>
          <w:bCs/>
          <w:color w:val="000000"/>
          <w:sz w:val="24"/>
          <w:szCs w:val="24"/>
        </w:rPr>
        <w:t>) presso la Sede Municipale</w:t>
      </w:r>
      <w:r w:rsidR="004C5ADE" w:rsidRPr="006215D1">
        <w:rPr>
          <w:rFonts w:ascii="Gill Sans MT" w:eastAsia="Tahoma" w:hAnsi="Gill Sans MT"/>
          <w:bCs/>
          <w:color w:val="000000"/>
          <w:sz w:val="24"/>
          <w:szCs w:val="24"/>
        </w:rPr>
        <w:t xml:space="preserve"> </w:t>
      </w:r>
      <w:r w:rsidRPr="006215D1">
        <w:rPr>
          <w:rFonts w:ascii="Gill Sans MT" w:eastAsia="Tahoma" w:hAnsi="Gill Sans MT"/>
          <w:bCs/>
          <w:color w:val="000000"/>
          <w:sz w:val="24"/>
          <w:szCs w:val="24"/>
        </w:rPr>
        <w:t xml:space="preserve">del Comune di </w:t>
      </w:r>
      <w:r w:rsidR="00622848">
        <w:rPr>
          <w:rFonts w:ascii="Gill Sans MT" w:eastAsia="Tahoma" w:hAnsi="Gill Sans MT"/>
          <w:bCs/>
          <w:color w:val="000000"/>
          <w:sz w:val="24"/>
          <w:szCs w:val="24"/>
        </w:rPr>
        <w:t>Villa di Serio (Bg)</w:t>
      </w:r>
      <w:r w:rsidRPr="006215D1">
        <w:rPr>
          <w:rFonts w:ascii="Gill Sans MT" w:eastAsia="Tahoma" w:hAnsi="Gill Sans MT"/>
          <w:bCs/>
          <w:color w:val="000000"/>
          <w:sz w:val="24"/>
          <w:szCs w:val="24"/>
        </w:rPr>
        <w:t xml:space="preserve"> in </w:t>
      </w:r>
      <w:r w:rsidR="004C5ADE" w:rsidRPr="006215D1">
        <w:rPr>
          <w:rFonts w:ascii="Gill Sans MT" w:eastAsia="Tahoma" w:hAnsi="Gill Sans MT"/>
          <w:bCs/>
          <w:color w:val="000000"/>
          <w:sz w:val="24"/>
          <w:szCs w:val="24"/>
        </w:rPr>
        <w:t xml:space="preserve">Via </w:t>
      </w:r>
      <w:r w:rsidR="000836D8">
        <w:rPr>
          <w:rFonts w:ascii="Gill Sans MT" w:eastAsia="Tahoma" w:hAnsi="Gill Sans MT"/>
          <w:bCs/>
          <w:color w:val="000000"/>
          <w:sz w:val="24"/>
          <w:szCs w:val="24"/>
        </w:rPr>
        <w:t xml:space="preserve">Papa </w:t>
      </w:r>
      <w:r w:rsidR="000836D8" w:rsidRPr="000836D8">
        <w:rPr>
          <w:rFonts w:ascii="Gill Sans MT" w:eastAsia="Tahoma" w:hAnsi="Gill Sans MT"/>
          <w:bCs/>
          <w:color w:val="000000"/>
          <w:sz w:val="24"/>
          <w:szCs w:val="24"/>
        </w:rPr>
        <w:t>Giovanni XXIII, 60</w:t>
      </w:r>
      <w:r w:rsidR="006215D1" w:rsidRPr="006215D1">
        <w:rPr>
          <w:rFonts w:ascii="Gill Sans MT" w:eastAsia="Tahoma" w:hAnsi="Gill Sans MT"/>
          <w:bCs/>
          <w:color w:val="000000"/>
          <w:sz w:val="24"/>
          <w:szCs w:val="24"/>
        </w:rPr>
        <w:t xml:space="preserve"> </w:t>
      </w:r>
      <w:r w:rsidRPr="006215D1">
        <w:rPr>
          <w:rFonts w:ascii="Gill Sans MT" w:eastAsia="Tahoma" w:hAnsi="Gill Sans MT"/>
          <w:bCs/>
          <w:color w:val="000000"/>
          <w:sz w:val="24"/>
          <w:szCs w:val="24"/>
        </w:rPr>
        <w:t xml:space="preserve">avanti a me </w:t>
      </w:r>
      <w:r w:rsidR="004C5ADE" w:rsidRPr="006215D1">
        <w:rPr>
          <w:rFonts w:ascii="Gill Sans MT" w:eastAsia="Tahoma" w:hAnsi="Gill Sans MT"/>
          <w:bCs/>
          <w:color w:val="000000"/>
          <w:sz w:val="24"/>
          <w:szCs w:val="24"/>
        </w:rPr>
        <w:t xml:space="preserve">XXXXXXXXXXXX </w:t>
      </w:r>
      <w:r w:rsidRPr="006215D1">
        <w:rPr>
          <w:rFonts w:ascii="Gill Sans MT" w:eastAsia="Tahoma" w:hAnsi="Gill Sans MT"/>
          <w:bCs/>
          <w:color w:val="000000"/>
          <w:sz w:val="24"/>
          <w:szCs w:val="24"/>
        </w:rPr>
        <w:t>, Segretario</w:t>
      </w:r>
      <w:r w:rsidR="006215D1" w:rsidRPr="006215D1">
        <w:rPr>
          <w:rFonts w:ascii="Gill Sans MT" w:eastAsia="Tahoma" w:hAnsi="Gill Sans MT"/>
          <w:bCs/>
          <w:color w:val="000000"/>
          <w:sz w:val="24"/>
          <w:szCs w:val="24"/>
        </w:rPr>
        <w:t xml:space="preserve"> </w:t>
      </w:r>
      <w:r w:rsidR="004C5ADE" w:rsidRPr="006215D1">
        <w:rPr>
          <w:rFonts w:ascii="Gill Sans MT" w:eastAsia="Tahoma" w:hAnsi="Gill Sans MT"/>
          <w:bCs/>
          <w:color w:val="000000"/>
          <w:sz w:val="24"/>
          <w:szCs w:val="24"/>
        </w:rPr>
        <w:t xml:space="preserve">XXXXXXXXXX </w:t>
      </w:r>
      <w:r w:rsidRPr="006215D1">
        <w:rPr>
          <w:rFonts w:ascii="Gill Sans MT" w:eastAsia="Tahoma" w:hAnsi="Gill Sans MT"/>
          <w:bCs/>
          <w:color w:val="000000"/>
          <w:sz w:val="24"/>
          <w:szCs w:val="24"/>
        </w:rPr>
        <w:t>Generale, a questo autorizzato ai sensi dell'art. 97, comma 4, lett. c), del D.Lgs. n. 267 del 18.08.2000, senza l'assistenza dei testimoni, ai quali i comparenti di comune accordo tra loro e con il mio consenso hanno rinunciato, si sono personalmente presentati e costituiti i signori:</w:t>
      </w:r>
    </w:p>
    <w:p w14:paraId="3E6686BA" w14:textId="38819E92" w:rsidR="00ED7CC3" w:rsidRPr="006215D1" w:rsidRDefault="004C5ADE" w:rsidP="00FE2D20">
      <w:pPr>
        <w:pStyle w:val="Paragrafoelenco"/>
        <w:numPr>
          <w:ilvl w:val="0"/>
          <w:numId w:val="8"/>
        </w:numPr>
        <w:spacing w:before="240"/>
        <w:contextualSpacing w:val="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 xml:space="preserve">XXXXXXXX, nato a XXXXXXXX il XXXXXXXX domiciliato per la carica a XXXXXXXX presso XXXXXXXX la Sede Municipale, in qualità di XXXXXXXX del Comune di XXXXXXXX, di seguito denominato "Amministrazione Comunale o Comune" (C.F. </w:t>
      </w:r>
      <w:r w:rsidR="00ED7CC3" w:rsidRPr="006215D1">
        <w:rPr>
          <w:rFonts w:ascii="Gill Sans MT" w:eastAsia="Tahoma" w:hAnsi="Gill Sans MT"/>
          <w:bCs/>
          <w:color w:val="000000"/>
          <w:sz w:val="24"/>
          <w:szCs w:val="24"/>
        </w:rPr>
        <w:t>XXXXXXXX</w:t>
      </w:r>
      <w:r w:rsidRPr="006215D1">
        <w:rPr>
          <w:rFonts w:ascii="Gill Sans MT" w:eastAsia="Tahoma" w:hAnsi="Gill Sans MT"/>
          <w:bCs/>
          <w:color w:val="000000"/>
          <w:sz w:val="24"/>
          <w:szCs w:val="24"/>
        </w:rPr>
        <w:t xml:space="preserve"> e P.I. XXXXXXXX), con sede in XXXXXXXX</w:t>
      </w:r>
      <w:r w:rsidR="00ED7CC3" w:rsidRPr="006215D1">
        <w:rPr>
          <w:rFonts w:ascii="Gill Sans MT" w:eastAsia="Tahoma" w:hAnsi="Gill Sans MT"/>
          <w:bCs/>
          <w:color w:val="000000"/>
          <w:sz w:val="24"/>
          <w:szCs w:val="24"/>
        </w:rPr>
        <w:t xml:space="preserve"> </w:t>
      </w:r>
      <w:r w:rsidRPr="006215D1">
        <w:rPr>
          <w:rFonts w:ascii="Gill Sans MT" w:eastAsia="Tahoma" w:hAnsi="Gill Sans MT"/>
          <w:bCs/>
          <w:color w:val="000000"/>
          <w:sz w:val="24"/>
          <w:szCs w:val="24"/>
        </w:rPr>
        <w:t xml:space="preserve">Via </w:t>
      </w:r>
      <w:r w:rsidR="00ED7CC3" w:rsidRPr="006215D1">
        <w:rPr>
          <w:rFonts w:ascii="Gill Sans MT" w:eastAsia="Tahoma" w:hAnsi="Gill Sans MT"/>
          <w:bCs/>
          <w:color w:val="000000"/>
          <w:sz w:val="24"/>
          <w:szCs w:val="24"/>
        </w:rPr>
        <w:t xml:space="preserve">XXXXXXXX </w:t>
      </w:r>
      <w:r w:rsidRPr="006215D1">
        <w:rPr>
          <w:rFonts w:ascii="Gill Sans MT" w:eastAsia="Tahoma" w:hAnsi="Gill Sans MT"/>
          <w:bCs/>
          <w:color w:val="000000"/>
          <w:sz w:val="24"/>
          <w:szCs w:val="24"/>
        </w:rPr>
        <w:t>n.</w:t>
      </w:r>
      <w:r w:rsidR="00ED7CC3" w:rsidRPr="006215D1">
        <w:rPr>
          <w:rFonts w:ascii="Gill Sans MT" w:eastAsia="Tahoma" w:hAnsi="Gill Sans MT"/>
          <w:bCs/>
          <w:color w:val="000000"/>
          <w:sz w:val="24"/>
          <w:szCs w:val="24"/>
        </w:rPr>
        <w:t xml:space="preserve"> XXXXXXXX</w:t>
      </w:r>
      <w:r w:rsidRPr="006215D1">
        <w:rPr>
          <w:rFonts w:ascii="Gill Sans MT" w:eastAsia="Tahoma" w:hAnsi="Gill Sans MT"/>
          <w:bCs/>
          <w:color w:val="000000"/>
          <w:sz w:val="24"/>
          <w:szCs w:val="24"/>
        </w:rPr>
        <w:t xml:space="preserve"> il quale dichiara di agire esclusivamente in nome, per conto e nell'interesse dell'Amministrazione che rappresenta, di seguito Comune o Committente</w:t>
      </w:r>
    </w:p>
    <w:p w14:paraId="69E5A0B1" w14:textId="1DC1AF1B" w:rsidR="00ED7CC3" w:rsidRPr="006215D1" w:rsidRDefault="00ED7CC3" w:rsidP="00FE2D20">
      <w:pPr>
        <w:pStyle w:val="Paragrafoelenco"/>
        <w:numPr>
          <w:ilvl w:val="0"/>
          <w:numId w:val="8"/>
        </w:numPr>
        <w:spacing w:before="240"/>
        <w:contextualSpacing w:val="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XXXXXXXX, nato a XXXXXXXX il XXXXXXXX, residente a</w:t>
      </w:r>
      <w:r w:rsidR="00F40365" w:rsidRPr="006215D1">
        <w:rPr>
          <w:rFonts w:ascii="Gill Sans MT" w:eastAsia="Tahoma" w:hAnsi="Gill Sans MT"/>
          <w:bCs/>
          <w:color w:val="000000"/>
          <w:sz w:val="24"/>
          <w:szCs w:val="24"/>
        </w:rPr>
        <w:t xml:space="preserve"> </w:t>
      </w:r>
      <w:r w:rsidRPr="006215D1">
        <w:rPr>
          <w:rFonts w:ascii="Gill Sans MT" w:eastAsia="Tahoma" w:hAnsi="Gill Sans MT"/>
          <w:bCs/>
          <w:color w:val="000000"/>
          <w:sz w:val="24"/>
          <w:szCs w:val="24"/>
        </w:rPr>
        <w:t xml:space="preserve">XXXXXXXX </w:t>
      </w:r>
      <w:r w:rsidRPr="006215D1">
        <w:rPr>
          <w:rFonts w:ascii="Gill Sans MT" w:eastAsia="Tahoma" w:hAnsi="Gill Sans MT"/>
          <w:bCs/>
          <w:color w:val="000000"/>
          <w:sz w:val="24"/>
          <w:szCs w:val="24"/>
          <w:u w:val="single"/>
        </w:rPr>
        <w:t>(</w:t>
      </w:r>
      <w:r w:rsidRPr="006215D1">
        <w:rPr>
          <w:rFonts w:ascii="Gill Sans MT" w:eastAsia="Tahoma" w:hAnsi="Gill Sans MT"/>
          <w:bCs/>
          <w:color w:val="000000"/>
          <w:sz w:val="24"/>
          <w:szCs w:val="24"/>
        </w:rPr>
        <w:t xml:space="preserve">XXXXXXXX) in Via XXXXXXXX n. XXXXXXXX, il quale dichiara di essere legale rappresentante/Procuratore, </w:t>
      </w:r>
      <w:r w:rsidR="00735738" w:rsidRPr="006215D1">
        <w:rPr>
          <w:rFonts w:ascii="Gill Sans MT" w:eastAsia="Tahoma" w:hAnsi="Gill Sans MT"/>
          <w:bCs/>
          <w:color w:val="000000"/>
          <w:sz w:val="24"/>
          <w:szCs w:val="24"/>
        </w:rPr>
        <w:t xml:space="preserve">della Società XXXXXXXX </w:t>
      </w:r>
      <w:r w:rsidRPr="006215D1">
        <w:rPr>
          <w:rFonts w:ascii="Gill Sans MT" w:eastAsia="Tahoma" w:hAnsi="Gill Sans MT"/>
          <w:bCs/>
          <w:color w:val="000000"/>
          <w:sz w:val="24"/>
          <w:szCs w:val="24"/>
        </w:rPr>
        <w:t xml:space="preserve">di seguito denominata "Impresa Aggiudicataria o Appaltatore", XXXXXXXX Via/Piazza XXXXXXXX, n. XXXXXXXX, </w:t>
      </w:r>
      <w:r w:rsidR="00735738" w:rsidRPr="006215D1">
        <w:rPr>
          <w:rFonts w:ascii="Gill Sans MT" w:eastAsia="Tahoma" w:hAnsi="Gill Sans MT"/>
          <w:bCs/>
          <w:color w:val="000000"/>
          <w:sz w:val="24"/>
          <w:szCs w:val="24"/>
        </w:rPr>
        <w:t>(C.F</w:t>
      </w:r>
      <w:r w:rsidR="006215D1" w:rsidRPr="006215D1">
        <w:rPr>
          <w:rFonts w:ascii="Gill Sans MT" w:eastAsia="Tahoma" w:hAnsi="Gill Sans MT"/>
          <w:bCs/>
          <w:color w:val="000000"/>
          <w:sz w:val="24"/>
          <w:szCs w:val="24"/>
        </w:rPr>
        <w:t xml:space="preserve"> </w:t>
      </w:r>
      <w:r w:rsidR="00735738" w:rsidRPr="006215D1">
        <w:rPr>
          <w:rFonts w:ascii="Gill Sans MT" w:eastAsia="Tahoma" w:hAnsi="Gill Sans MT"/>
          <w:bCs/>
          <w:color w:val="000000"/>
          <w:sz w:val="24"/>
          <w:szCs w:val="24"/>
        </w:rPr>
        <w:t xml:space="preserve">XXXXXXXX e P.IVA XXXXXXXX </w:t>
      </w:r>
      <w:r w:rsidRPr="006215D1">
        <w:rPr>
          <w:rFonts w:ascii="Gill Sans MT" w:eastAsia="Tahoma" w:hAnsi="Gill Sans MT"/>
          <w:bCs/>
          <w:color w:val="000000"/>
          <w:sz w:val="24"/>
          <w:szCs w:val="24"/>
        </w:rPr>
        <w:t xml:space="preserve">e di agire in rappresentanza della stessa, </w:t>
      </w:r>
    </w:p>
    <w:p w14:paraId="1B373CDC" w14:textId="77777777" w:rsidR="00400AAC" w:rsidRPr="006215D1" w:rsidRDefault="00400AAC" w:rsidP="00FE2D20">
      <w:pPr>
        <w:spacing w:before="240"/>
        <w:jc w:val="both"/>
        <w:rPr>
          <w:rFonts w:ascii="Gill Sans MT" w:hAnsi="Gill Sans MT"/>
          <w:bCs/>
          <w:sz w:val="24"/>
          <w:szCs w:val="24"/>
        </w:rPr>
      </w:pPr>
    </w:p>
    <w:p w14:paraId="312683B0" w14:textId="77777777" w:rsidR="00400AAC" w:rsidRPr="006215D1" w:rsidRDefault="0030737C" w:rsidP="00FE2D20">
      <w:pPr>
        <w:spacing w:before="240"/>
        <w:ind w:right="72"/>
        <w:jc w:val="both"/>
        <w:textAlignment w:val="baseline"/>
        <w:rPr>
          <w:rFonts w:ascii="Gill Sans MT" w:eastAsia="Tahoma" w:hAnsi="Gill Sans MT"/>
          <w:color w:val="000000"/>
          <w:sz w:val="24"/>
          <w:szCs w:val="24"/>
        </w:rPr>
      </w:pPr>
      <w:r w:rsidRPr="006215D1">
        <w:rPr>
          <w:rFonts w:ascii="Gill Sans MT" w:eastAsia="Tahoma" w:hAnsi="Gill Sans MT"/>
          <w:color w:val="000000"/>
          <w:sz w:val="24"/>
          <w:szCs w:val="24"/>
        </w:rPr>
        <w:t>Detti comparenti della cui identità personale, capacità e qualifica io Segretario Generale sono certo, con quest'atto convengono quanto segue:</w:t>
      </w:r>
    </w:p>
    <w:p w14:paraId="2D96C085" w14:textId="77777777" w:rsidR="00400AAC" w:rsidRPr="00FE2D20" w:rsidRDefault="0030737C" w:rsidP="00FE2D20">
      <w:pPr>
        <w:spacing w:before="240"/>
        <w:jc w:val="both"/>
        <w:textAlignment w:val="baseline"/>
        <w:rPr>
          <w:rFonts w:ascii="Gill Sans MT" w:eastAsia="Tahoma" w:hAnsi="Gill Sans MT"/>
          <w:b/>
          <w:color w:val="000000"/>
          <w:spacing w:val="-1"/>
        </w:rPr>
      </w:pPr>
      <w:r w:rsidRPr="00FE2D20">
        <w:rPr>
          <w:rFonts w:ascii="Gill Sans MT" w:eastAsia="Tahoma" w:hAnsi="Gill Sans MT"/>
          <w:b/>
          <w:color w:val="000000"/>
          <w:spacing w:val="-1"/>
        </w:rPr>
        <w:t>PREMESSO</w:t>
      </w:r>
    </w:p>
    <w:p w14:paraId="574F8B86" w14:textId="77777777" w:rsidR="00622848" w:rsidRDefault="0030737C" w:rsidP="00622848">
      <w:pPr>
        <w:spacing w:before="240"/>
        <w:ind w:right="72"/>
        <w:jc w:val="both"/>
        <w:textAlignment w:val="baseline"/>
        <w:rPr>
          <w:rFonts w:ascii="Gill Sans MT" w:eastAsia="Tahoma" w:hAnsi="Gill Sans MT"/>
          <w:color w:val="000000"/>
          <w:spacing w:val="-1"/>
          <w:sz w:val="24"/>
          <w:szCs w:val="24"/>
        </w:rPr>
      </w:pPr>
      <w:r w:rsidRPr="006215D1">
        <w:rPr>
          <w:rFonts w:ascii="Gill Sans MT" w:eastAsia="Tahoma" w:hAnsi="Gill Sans MT"/>
          <w:color w:val="000000"/>
          <w:spacing w:val="-1"/>
          <w:sz w:val="24"/>
          <w:szCs w:val="24"/>
        </w:rPr>
        <w:t xml:space="preserve">- che con Deliberazione della Giunta Comunale n. </w:t>
      </w:r>
      <w:r w:rsidR="00735738" w:rsidRPr="006215D1">
        <w:rPr>
          <w:rFonts w:ascii="Gill Sans MT" w:eastAsia="Tahoma" w:hAnsi="Gill Sans MT"/>
          <w:color w:val="000000"/>
          <w:spacing w:val="-1"/>
          <w:sz w:val="24"/>
          <w:szCs w:val="24"/>
        </w:rPr>
        <w:t>XXXX</w:t>
      </w:r>
      <w:r w:rsidRPr="006215D1">
        <w:rPr>
          <w:rFonts w:ascii="Gill Sans MT" w:eastAsia="Tahoma" w:hAnsi="Gill Sans MT"/>
          <w:color w:val="000000"/>
          <w:spacing w:val="-1"/>
          <w:sz w:val="24"/>
          <w:szCs w:val="24"/>
        </w:rPr>
        <w:t xml:space="preserve">/00... del XX/XX/2021 si esprimeva la volontà di indire una gara d'appalto per </w:t>
      </w:r>
      <w:r w:rsidR="00622848" w:rsidRPr="00622848">
        <w:rPr>
          <w:rFonts w:ascii="Gill Sans MT" w:eastAsia="Tahoma" w:hAnsi="Gill Sans MT"/>
          <w:color w:val="000000"/>
          <w:spacing w:val="-1"/>
          <w:sz w:val="24"/>
          <w:szCs w:val="24"/>
        </w:rPr>
        <w:t>L'AFFIDAMENTO IN APPALTO INTEGRATO dei lavori di messa in sicurezza ed efficientamento energetico della scuola secondaria di primo grado di Villa di Serio (BG): - RIQUALIFICAZIONE ENERGETICA CENTRALE TERMICA - COD. CUP: J13C22000740001 - (CIG: XXXXXXXXXXX).</w:t>
      </w:r>
    </w:p>
    <w:p w14:paraId="298FCB7D" w14:textId="56B20D73" w:rsidR="00400AAC" w:rsidRPr="006215D1" w:rsidRDefault="0030737C" w:rsidP="00622848">
      <w:pPr>
        <w:spacing w:before="240"/>
        <w:ind w:right="72"/>
        <w:jc w:val="both"/>
        <w:textAlignment w:val="baseline"/>
        <w:rPr>
          <w:rFonts w:ascii="Gill Sans MT" w:eastAsia="Tahoma" w:hAnsi="Gill Sans MT"/>
          <w:color w:val="000000"/>
          <w:sz w:val="24"/>
          <w:szCs w:val="24"/>
        </w:rPr>
      </w:pPr>
      <w:r w:rsidRPr="006215D1">
        <w:rPr>
          <w:rFonts w:ascii="Gill Sans MT" w:eastAsia="Tahoma" w:hAnsi="Gill Sans MT"/>
          <w:color w:val="000000"/>
          <w:sz w:val="24"/>
          <w:szCs w:val="24"/>
        </w:rPr>
        <w:t xml:space="preserve">- con Determinazione— Settore tecnico - n. </w:t>
      </w:r>
      <w:r w:rsidR="00735738" w:rsidRPr="006215D1">
        <w:rPr>
          <w:rFonts w:ascii="Gill Sans MT" w:eastAsia="Tahoma" w:hAnsi="Gill Sans MT"/>
          <w:color w:val="000000"/>
          <w:spacing w:val="-1"/>
          <w:sz w:val="24"/>
          <w:szCs w:val="24"/>
        </w:rPr>
        <w:t>XXXX</w:t>
      </w:r>
      <w:r w:rsidR="00735738" w:rsidRPr="006215D1">
        <w:rPr>
          <w:rFonts w:ascii="Gill Sans MT" w:eastAsia="Tahoma" w:hAnsi="Gill Sans MT"/>
          <w:color w:val="000000"/>
          <w:sz w:val="24"/>
          <w:szCs w:val="24"/>
        </w:rPr>
        <w:t xml:space="preserve"> </w:t>
      </w:r>
      <w:r w:rsidRPr="006215D1">
        <w:rPr>
          <w:rFonts w:ascii="Gill Sans MT" w:eastAsia="Tahoma" w:hAnsi="Gill Sans MT"/>
          <w:color w:val="000000"/>
          <w:sz w:val="24"/>
          <w:szCs w:val="24"/>
        </w:rPr>
        <w:t>202</w:t>
      </w:r>
      <w:r w:rsidR="00735738" w:rsidRPr="006215D1">
        <w:rPr>
          <w:rFonts w:ascii="Gill Sans MT" w:eastAsia="Tahoma" w:hAnsi="Gill Sans MT"/>
          <w:color w:val="000000"/>
          <w:sz w:val="24"/>
          <w:szCs w:val="24"/>
        </w:rPr>
        <w:t>3</w:t>
      </w:r>
      <w:r w:rsidRPr="006215D1">
        <w:rPr>
          <w:rFonts w:ascii="Gill Sans MT" w:eastAsia="Tahoma" w:hAnsi="Gill Sans MT"/>
          <w:color w:val="000000"/>
          <w:sz w:val="24"/>
          <w:szCs w:val="24"/>
        </w:rPr>
        <w:t xml:space="preserve"> del </w:t>
      </w:r>
      <w:r w:rsidR="00735738" w:rsidRPr="006215D1">
        <w:rPr>
          <w:rFonts w:ascii="Gill Sans MT" w:eastAsia="Tahoma" w:hAnsi="Gill Sans MT"/>
          <w:color w:val="000000"/>
          <w:sz w:val="24"/>
          <w:szCs w:val="24"/>
        </w:rPr>
        <w:t>XXXX/2023</w:t>
      </w:r>
      <w:r w:rsidRPr="006215D1">
        <w:rPr>
          <w:rFonts w:ascii="Gill Sans MT" w:eastAsia="Tahoma" w:hAnsi="Gill Sans MT"/>
          <w:color w:val="000000"/>
          <w:sz w:val="24"/>
          <w:szCs w:val="24"/>
        </w:rPr>
        <w:t>, si disponeva di procedere</w:t>
      </w:r>
      <w:r w:rsidR="00735738" w:rsidRPr="006215D1">
        <w:rPr>
          <w:rFonts w:ascii="Gill Sans MT" w:eastAsia="Tahoma" w:hAnsi="Gill Sans MT"/>
          <w:color w:val="000000"/>
          <w:sz w:val="24"/>
          <w:szCs w:val="24"/>
        </w:rPr>
        <w:t xml:space="preserve"> </w:t>
      </w:r>
      <w:r w:rsidRPr="006215D1">
        <w:rPr>
          <w:rFonts w:ascii="Gill Sans MT" w:eastAsia="Tahoma" w:hAnsi="Gill Sans MT"/>
          <w:color w:val="000000"/>
          <w:sz w:val="24"/>
          <w:szCs w:val="24"/>
        </w:rPr>
        <w:t xml:space="preserve">all'affidamento </w:t>
      </w:r>
      <w:r w:rsidR="00622848">
        <w:rPr>
          <w:rFonts w:ascii="Gill Sans MT" w:eastAsia="Tahoma" w:hAnsi="Gill Sans MT"/>
          <w:color w:val="000000"/>
          <w:sz w:val="24"/>
          <w:szCs w:val="24"/>
        </w:rPr>
        <w:t>dell’appalto integrato di che trattasi</w:t>
      </w:r>
      <w:r w:rsidRPr="006215D1">
        <w:rPr>
          <w:rFonts w:ascii="Gill Sans MT" w:eastAsia="Tahoma" w:hAnsi="Gill Sans MT"/>
          <w:color w:val="000000"/>
          <w:sz w:val="24"/>
          <w:szCs w:val="24"/>
        </w:rPr>
        <w:t xml:space="preserve"> mediante una procedura aperta, da svolgersi in forma telematica tramite la Piattaforma Regionale "Sintel", da aggiudicarsi con il criterio dell'offerta economicamente più vantaggiosa, dando mandato </w:t>
      </w:r>
      <w:r w:rsidR="00735738" w:rsidRPr="006215D1">
        <w:rPr>
          <w:rFonts w:ascii="Gill Sans MT" w:eastAsia="Tahoma" w:hAnsi="Gill Sans MT"/>
          <w:color w:val="000000"/>
          <w:sz w:val="24"/>
          <w:szCs w:val="24"/>
        </w:rPr>
        <w:t>al RUP</w:t>
      </w:r>
      <w:r w:rsidRPr="006215D1">
        <w:rPr>
          <w:rFonts w:ascii="Gill Sans MT" w:eastAsia="Tahoma" w:hAnsi="Gill Sans MT"/>
          <w:color w:val="000000"/>
          <w:sz w:val="24"/>
          <w:szCs w:val="24"/>
        </w:rPr>
        <w:t xml:space="preserve"> di procedere all'espletamento </w:t>
      </w:r>
      <w:r w:rsidRPr="006215D1">
        <w:rPr>
          <w:rFonts w:ascii="Gill Sans MT" w:eastAsia="Tahoma" w:hAnsi="Gill Sans MT"/>
          <w:color w:val="000000"/>
          <w:sz w:val="24"/>
          <w:szCs w:val="24"/>
        </w:rPr>
        <w:lastRenderedPageBreak/>
        <w:t>della procedura di gara e nel contempo si approvava il Capitolato speciale d'Appalto</w:t>
      </w:r>
      <w:r w:rsidR="00735738" w:rsidRPr="006215D1">
        <w:rPr>
          <w:rFonts w:ascii="Gill Sans MT" w:eastAsia="Tahoma" w:hAnsi="Gill Sans MT"/>
          <w:color w:val="000000"/>
          <w:sz w:val="24"/>
          <w:szCs w:val="24"/>
        </w:rPr>
        <w:t xml:space="preserve"> e di tutti i Documenti / Elaborati conseguenti per l’affidamento </w:t>
      </w:r>
      <w:r w:rsidR="00622848">
        <w:rPr>
          <w:rFonts w:ascii="Gill Sans MT" w:eastAsia="Tahoma" w:hAnsi="Gill Sans MT"/>
          <w:color w:val="000000"/>
          <w:sz w:val="24"/>
          <w:szCs w:val="24"/>
        </w:rPr>
        <w:t>dei Lavori precedentemente indicati;</w:t>
      </w:r>
      <w:r w:rsidRPr="006215D1">
        <w:rPr>
          <w:rFonts w:ascii="Gill Sans MT" w:eastAsia="Tahoma" w:hAnsi="Gill Sans MT"/>
          <w:color w:val="000000"/>
          <w:sz w:val="24"/>
          <w:szCs w:val="24"/>
        </w:rPr>
        <w:t>;</w:t>
      </w:r>
    </w:p>
    <w:p w14:paraId="0C7E4318" w14:textId="0FC5CE8D" w:rsidR="00400AAC" w:rsidRPr="006215D1" w:rsidRDefault="0030737C" w:rsidP="00FE2D20">
      <w:pPr>
        <w:spacing w:before="240"/>
        <w:ind w:right="72"/>
        <w:jc w:val="both"/>
        <w:textAlignment w:val="baseline"/>
        <w:rPr>
          <w:rFonts w:ascii="Gill Sans MT" w:eastAsia="Tahoma" w:hAnsi="Gill Sans MT"/>
          <w:color w:val="000000"/>
          <w:sz w:val="24"/>
          <w:szCs w:val="24"/>
        </w:rPr>
      </w:pPr>
      <w:r w:rsidRPr="006215D1">
        <w:rPr>
          <w:rFonts w:ascii="Gill Sans MT" w:eastAsia="Tahoma" w:hAnsi="Gill Sans MT"/>
          <w:color w:val="000000"/>
          <w:sz w:val="24"/>
          <w:szCs w:val="24"/>
        </w:rPr>
        <w:t xml:space="preserve">- è stata indetta procedura </w:t>
      </w:r>
      <w:r w:rsidR="005C5CAE" w:rsidRPr="006215D1">
        <w:rPr>
          <w:rFonts w:ascii="Gill Sans MT" w:eastAsia="Tahoma" w:hAnsi="Gill Sans MT"/>
          <w:color w:val="000000"/>
          <w:sz w:val="24"/>
          <w:szCs w:val="24"/>
        </w:rPr>
        <w:t>aperta,</w:t>
      </w:r>
      <w:r w:rsidRPr="006215D1">
        <w:rPr>
          <w:rFonts w:ascii="Gill Sans MT" w:eastAsia="Tahoma" w:hAnsi="Gill Sans MT"/>
          <w:color w:val="000000"/>
          <w:sz w:val="24"/>
          <w:szCs w:val="24"/>
        </w:rPr>
        <w:t xml:space="preserve"> ai sensi dell'art. </w:t>
      </w:r>
      <w:r w:rsidR="00A05D50">
        <w:rPr>
          <w:rFonts w:ascii="Gill Sans MT" w:eastAsia="Tahoma" w:hAnsi="Gill Sans MT"/>
          <w:color w:val="000000"/>
          <w:sz w:val="24"/>
          <w:szCs w:val="24"/>
        </w:rPr>
        <w:t>71</w:t>
      </w:r>
      <w:r w:rsidRPr="006215D1">
        <w:rPr>
          <w:rFonts w:ascii="Gill Sans MT" w:eastAsia="Tahoma" w:hAnsi="Gill Sans MT"/>
          <w:color w:val="000000"/>
          <w:sz w:val="24"/>
          <w:szCs w:val="24"/>
        </w:rPr>
        <w:t xml:space="preserve">, del D.Lgs. </w:t>
      </w:r>
      <w:r w:rsidR="00A05D50">
        <w:rPr>
          <w:rFonts w:ascii="Gill Sans MT" w:eastAsia="Tahoma" w:hAnsi="Gill Sans MT"/>
          <w:color w:val="000000"/>
          <w:sz w:val="24"/>
          <w:szCs w:val="24"/>
        </w:rPr>
        <w:t>36</w:t>
      </w:r>
      <w:r w:rsidRPr="006215D1">
        <w:rPr>
          <w:rFonts w:ascii="Gill Sans MT" w:eastAsia="Tahoma" w:hAnsi="Gill Sans MT"/>
          <w:color w:val="000000"/>
          <w:sz w:val="24"/>
          <w:szCs w:val="24"/>
        </w:rPr>
        <w:t>/</w:t>
      </w:r>
      <w:r w:rsidR="00A05D50">
        <w:rPr>
          <w:rFonts w:ascii="Gill Sans MT" w:eastAsia="Tahoma" w:hAnsi="Gill Sans MT"/>
          <w:color w:val="000000"/>
          <w:sz w:val="24"/>
          <w:szCs w:val="24"/>
        </w:rPr>
        <w:t>2023</w:t>
      </w:r>
      <w:r w:rsidRPr="006215D1">
        <w:rPr>
          <w:rFonts w:ascii="Gill Sans MT" w:eastAsia="Tahoma" w:hAnsi="Gill Sans MT"/>
          <w:color w:val="000000"/>
          <w:sz w:val="24"/>
          <w:szCs w:val="24"/>
        </w:rPr>
        <w:t>, pubblicata</w:t>
      </w:r>
      <w:r w:rsidR="00A05D50">
        <w:rPr>
          <w:rFonts w:ascii="Gill Sans MT" w:eastAsia="Tahoma" w:hAnsi="Gill Sans MT"/>
          <w:color w:val="000000"/>
          <w:sz w:val="24"/>
          <w:szCs w:val="24"/>
        </w:rPr>
        <w:t xml:space="preserve"> da parte della CUC debitamente individuata (Centrale Unica di Committenza d</w:t>
      </w:r>
      <w:r w:rsidR="008E790C">
        <w:rPr>
          <w:rFonts w:ascii="Gill Sans MT" w:eastAsia="Tahoma" w:hAnsi="Gill Sans MT"/>
          <w:color w:val="000000"/>
          <w:sz w:val="24"/>
          <w:szCs w:val="24"/>
        </w:rPr>
        <w:t>’</w:t>
      </w:r>
      <w:r w:rsidR="00A05D50">
        <w:rPr>
          <w:rFonts w:ascii="Gill Sans MT" w:eastAsia="Tahoma" w:hAnsi="Gill Sans MT"/>
          <w:color w:val="000000"/>
          <w:sz w:val="24"/>
          <w:szCs w:val="24"/>
        </w:rPr>
        <w:t xml:space="preserve">Area Vasta  Provincia di Brescia) </w:t>
      </w:r>
      <w:r w:rsidRPr="006215D1">
        <w:rPr>
          <w:rFonts w:ascii="Gill Sans MT" w:eastAsia="Tahoma" w:hAnsi="Gill Sans MT"/>
          <w:color w:val="000000"/>
          <w:sz w:val="24"/>
          <w:szCs w:val="24"/>
        </w:rPr>
        <w:t xml:space="preserve"> su SINTEL in data </w:t>
      </w:r>
      <w:r w:rsidR="00735738" w:rsidRPr="006215D1">
        <w:rPr>
          <w:rFonts w:ascii="Gill Sans MT" w:eastAsia="Tahoma" w:hAnsi="Gill Sans MT"/>
          <w:color w:val="000000"/>
          <w:spacing w:val="-1"/>
          <w:sz w:val="24"/>
          <w:szCs w:val="24"/>
        </w:rPr>
        <w:t>XXXX</w:t>
      </w:r>
      <w:r w:rsidR="00735738" w:rsidRPr="006215D1">
        <w:rPr>
          <w:rFonts w:ascii="Gill Sans MT" w:eastAsia="Tahoma" w:hAnsi="Gill Sans MT"/>
          <w:color w:val="000000"/>
          <w:sz w:val="24"/>
          <w:szCs w:val="24"/>
        </w:rPr>
        <w:t xml:space="preserve"> </w:t>
      </w:r>
      <w:r w:rsidRPr="006215D1">
        <w:rPr>
          <w:rFonts w:ascii="Gill Sans MT" w:eastAsia="Tahoma" w:hAnsi="Gill Sans MT"/>
          <w:color w:val="000000"/>
          <w:sz w:val="24"/>
          <w:szCs w:val="24"/>
        </w:rPr>
        <w:t xml:space="preserve">con scadenza il </w:t>
      </w:r>
      <w:r w:rsidR="00735738" w:rsidRPr="006215D1">
        <w:rPr>
          <w:rFonts w:ascii="Gill Sans MT" w:eastAsia="Tahoma" w:hAnsi="Gill Sans MT"/>
          <w:color w:val="000000"/>
          <w:spacing w:val="-1"/>
          <w:sz w:val="24"/>
          <w:szCs w:val="24"/>
        </w:rPr>
        <w:t>XXXX;</w:t>
      </w:r>
    </w:p>
    <w:p w14:paraId="62E0AA89" w14:textId="77777777" w:rsidR="00400AAC" w:rsidRPr="006215D1" w:rsidRDefault="0030737C" w:rsidP="00FE2D20">
      <w:pPr>
        <w:spacing w:before="240"/>
        <w:ind w:right="72"/>
        <w:jc w:val="both"/>
        <w:textAlignment w:val="baseline"/>
        <w:rPr>
          <w:rFonts w:ascii="Gill Sans MT" w:eastAsia="Tahoma" w:hAnsi="Gill Sans MT"/>
          <w:color w:val="000000"/>
          <w:sz w:val="24"/>
          <w:szCs w:val="24"/>
        </w:rPr>
      </w:pPr>
      <w:r w:rsidRPr="006215D1">
        <w:rPr>
          <w:rFonts w:ascii="Gill Sans MT" w:eastAsia="Tahoma" w:hAnsi="Gill Sans MT"/>
          <w:color w:val="000000"/>
          <w:sz w:val="24"/>
          <w:szCs w:val="24"/>
        </w:rPr>
        <w:t>- l'intera procedura è stata espletata mediante l'utilizzo della piattaforma di intermediazione telematica di Regione Lombardia denominata "Sintel", con l'ausilio di sistemi informatici e l'utilizzazione di modalità di comunicazione in forma elettronica;</w:t>
      </w:r>
    </w:p>
    <w:p w14:paraId="74351AAD" w14:textId="59CB564D" w:rsidR="00400AAC" w:rsidRPr="006215D1" w:rsidRDefault="0030737C" w:rsidP="00FE2D20">
      <w:pPr>
        <w:tabs>
          <w:tab w:val="right" w:leader="dot" w:pos="9648"/>
        </w:tabs>
        <w:spacing w:before="240"/>
        <w:jc w:val="both"/>
        <w:textAlignment w:val="baseline"/>
        <w:rPr>
          <w:rFonts w:ascii="Gill Sans MT" w:eastAsia="Tahoma" w:hAnsi="Gill Sans MT"/>
          <w:bCs/>
          <w:color w:val="000000"/>
          <w:spacing w:val="-4"/>
          <w:sz w:val="24"/>
          <w:szCs w:val="24"/>
        </w:rPr>
      </w:pPr>
      <w:r w:rsidRPr="006215D1">
        <w:rPr>
          <w:rFonts w:ascii="Gill Sans MT" w:eastAsia="Tahoma" w:hAnsi="Gill Sans MT"/>
          <w:bCs/>
          <w:color w:val="000000"/>
          <w:sz w:val="24"/>
          <w:szCs w:val="24"/>
        </w:rPr>
        <w:t xml:space="preserve">- che entro il termine stabilito dal bando di gara hanno presentato offerta n. </w:t>
      </w:r>
      <w:r w:rsidR="00735738" w:rsidRPr="006215D1">
        <w:rPr>
          <w:rFonts w:ascii="Gill Sans MT" w:eastAsia="Tahoma" w:hAnsi="Gill Sans MT"/>
          <w:bCs/>
          <w:color w:val="000000"/>
          <w:spacing w:val="-1"/>
          <w:sz w:val="24"/>
          <w:szCs w:val="24"/>
        </w:rPr>
        <w:t>XXXX</w:t>
      </w:r>
      <w:r w:rsidRPr="006215D1">
        <w:rPr>
          <w:rFonts w:ascii="Gill Sans MT" w:eastAsia="Tahoma" w:hAnsi="Gill Sans MT"/>
          <w:bCs/>
          <w:color w:val="000000"/>
          <w:sz w:val="24"/>
          <w:szCs w:val="24"/>
        </w:rPr>
        <w:t xml:space="preserve"> </w:t>
      </w:r>
      <w:r w:rsidRPr="006215D1">
        <w:rPr>
          <w:rFonts w:ascii="Gill Sans MT" w:eastAsia="Tahoma" w:hAnsi="Gill Sans MT"/>
          <w:bCs/>
          <w:i/>
          <w:color w:val="000000"/>
          <w:sz w:val="24"/>
          <w:szCs w:val="24"/>
        </w:rPr>
        <w:t xml:space="preserve">(in lettere) </w:t>
      </w:r>
      <w:r w:rsidRPr="006215D1">
        <w:rPr>
          <w:rFonts w:ascii="Gill Sans MT" w:eastAsia="Tahoma" w:hAnsi="Gill Sans MT"/>
          <w:bCs/>
          <w:color w:val="000000"/>
          <w:sz w:val="24"/>
          <w:szCs w:val="24"/>
        </w:rPr>
        <w:t>società e</w:t>
      </w:r>
      <w:r w:rsidR="00735738" w:rsidRPr="006215D1">
        <w:rPr>
          <w:rFonts w:ascii="Gill Sans MT" w:eastAsia="Tahoma" w:hAnsi="Gill Sans MT"/>
          <w:bCs/>
          <w:color w:val="000000"/>
          <w:sz w:val="24"/>
          <w:szCs w:val="24"/>
        </w:rPr>
        <w:t xml:space="preserve"> </w:t>
      </w:r>
      <w:r w:rsidRPr="006215D1">
        <w:rPr>
          <w:rFonts w:ascii="Gill Sans MT" w:eastAsia="Tahoma" w:hAnsi="Gill Sans MT"/>
          <w:bCs/>
          <w:color w:val="000000"/>
          <w:spacing w:val="-4"/>
          <w:sz w:val="24"/>
          <w:szCs w:val="24"/>
        </w:rPr>
        <w:t>precisamente:</w:t>
      </w:r>
    </w:p>
    <w:p w14:paraId="5E3713B2" w14:textId="1107CD7A" w:rsidR="00735738" w:rsidRPr="006215D1" w:rsidRDefault="00735738" w:rsidP="00FE2D20">
      <w:pPr>
        <w:tabs>
          <w:tab w:val="right" w:leader="dot" w:pos="9648"/>
        </w:tabs>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XXXXXXXX</w:t>
      </w:r>
    </w:p>
    <w:p w14:paraId="7CE65C4C" w14:textId="2C6FD43C" w:rsidR="00735738" w:rsidRPr="006215D1" w:rsidRDefault="00735738" w:rsidP="00FE2D20">
      <w:pPr>
        <w:tabs>
          <w:tab w:val="right" w:leader="dot" w:pos="9648"/>
        </w:tabs>
        <w:spacing w:before="240"/>
        <w:jc w:val="both"/>
        <w:textAlignment w:val="baseline"/>
        <w:rPr>
          <w:rFonts w:ascii="Gill Sans MT" w:eastAsia="Tahoma" w:hAnsi="Gill Sans MT"/>
          <w:bCs/>
          <w:color w:val="000000"/>
          <w:spacing w:val="-4"/>
          <w:sz w:val="24"/>
          <w:szCs w:val="24"/>
        </w:rPr>
      </w:pPr>
      <w:r w:rsidRPr="006215D1">
        <w:rPr>
          <w:rFonts w:ascii="Gill Sans MT" w:eastAsia="Tahoma" w:hAnsi="Gill Sans MT"/>
          <w:bCs/>
          <w:color w:val="000000"/>
          <w:sz w:val="24"/>
          <w:szCs w:val="24"/>
        </w:rPr>
        <w:t>XXXXXXXX</w:t>
      </w:r>
    </w:p>
    <w:p w14:paraId="44F58F0F" w14:textId="5A75F90D" w:rsidR="00400AAC" w:rsidRPr="006215D1" w:rsidRDefault="0030737C" w:rsidP="00FE2D20">
      <w:pPr>
        <w:spacing w:before="240"/>
        <w:jc w:val="both"/>
        <w:textAlignment w:val="baseline"/>
        <w:rPr>
          <w:rFonts w:ascii="Gill Sans MT" w:eastAsia="Tahoma" w:hAnsi="Gill Sans MT"/>
          <w:bCs/>
          <w:color w:val="000000"/>
          <w:spacing w:val="-2"/>
          <w:sz w:val="24"/>
          <w:szCs w:val="24"/>
        </w:rPr>
      </w:pPr>
      <w:r w:rsidRPr="006215D1">
        <w:rPr>
          <w:rFonts w:ascii="Gill Sans MT" w:eastAsia="Tahoma" w:hAnsi="Gill Sans MT"/>
          <w:bCs/>
          <w:color w:val="000000"/>
          <w:spacing w:val="-2"/>
          <w:sz w:val="24"/>
          <w:szCs w:val="24"/>
        </w:rPr>
        <w:t xml:space="preserve">- che con verbale delle operazioni di gara n. </w:t>
      </w:r>
      <w:r w:rsidR="005C5CAE" w:rsidRPr="006215D1">
        <w:rPr>
          <w:rFonts w:ascii="Gill Sans MT" w:eastAsia="Tahoma" w:hAnsi="Gill Sans MT"/>
          <w:bCs/>
          <w:color w:val="000000"/>
          <w:spacing w:val="-1"/>
          <w:sz w:val="24"/>
          <w:szCs w:val="24"/>
        </w:rPr>
        <w:t>XXXX</w:t>
      </w:r>
      <w:r w:rsidR="005C5CAE" w:rsidRPr="006215D1">
        <w:rPr>
          <w:rFonts w:ascii="Gill Sans MT" w:eastAsia="Tahoma" w:hAnsi="Gill Sans MT"/>
          <w:bCs/>
          <w:color w:val="000000"/>
          <w:sz w:val="24"/>
          <w:szCs w:val="24"/>
        </w:rPr>
        <w:t xml:space="preserve"> </w:t>
      </w:r>
      <w:r w:rsidRPr="006215D1">
        <w:rPr>
          <w:rFonts w:ascii="Gill Sans MT" w:eastAsia="Tahoma" w:hAnsi="Gill Sans MT"/>
          <w:bCs/>
          <w:color w:val="000000"/>
          <w:spacing w:val="-2"/>
          <w:sz w:val="24"/>
          <w:szCs w:val="24"/>
        </w:rPr>
        <w:t xml:space="preserve">del </w:t>
      </w:r>
      <w:r w:rsidR="005C5CAE" w:rsidRPr="006215D1">
        <w:rPr>
          <w:rFonts w:ascii="Gill Sans MT" w:eastAsia="Tahoma" w:hAnsi="Gill Sans MT"/>
          <w:bCs/>
          <w:color w:val="000000"/>
          <w:spacing w:val="-1"/>
          <w:sz w:val="24"/>
          <w:szCs w:val="24"/>
        </w:rPr>
        <w:t>XXXX</w:t>
      </w:r>
      <w:r w:rsidRPr="006215D1">
        <w:rPr>
          <w:rFonts w:ascii="Gill Sans MT" w:eastAsia="Tahoma" w:hAnsi="Gill Sans MT"/>
          <w:bCs/>
          <w:color w:val="000000"/>
          <w:spacing w:val="-2"/>
          <w:sz w:val="24"/>
          <w:szCs w:val="24"/>
        </w:rPr>
        <w:t>, il Presidente della Commissione, preso atto</w:t>
      </w:r>
      <w:r w:rsidR="005C5CAE" w:rsidRPr="006215D1">
        <w:rPr>
          <w:rFonts w:ascii="Gill Sans MT" w:eastAsia="Tahoma" w:hAnsi="Gill Sans MT"/>
          <w:bCs/>
          <w:color w:val="000000"/>
          <w:spacing w:val="-2"/>
          <w:sz w:val="24"/>
          <w:szCs w:val="24"/>
        </w:rPr>
        <w:t xml:space="preserve"> </w:t>
      </w:r>
      <w:r w:rsidRPr="006215D1">
        <w:rPr>
          <w:rFonts w:ascii="Gill Sans MT" w:eastAsia="Tahoma" w:hAnsi="Gill Sans MT"/>
          <w:bCs/>
          <w:color w:val="000000"/>
          <w:sz w:val="24"/>
          <w:szCs w:val="24"/>
        </w:rPr>
        <w:t xml:space="preserve">del punteggio complessivo di </w:t>
      </w:r>
      <w:r w:rsidR="005C5CAE" w:rsidRPr="006215D1">
        <w:rPr>
          <w:rFonts w:ascii="Gill Sans MT" w:eastAsia="Tahoma" w:hAnsi="Gill Sans MT"/>
          <w:bCs/>
          <w:color w:val="000000"/>
          <w:spacing w:val="-1"/>
          <w:sz w:val="24"/>
          <w:szCs w:val="24"/>
        </w:rPr>
        <w:t>XXXX</w:t>
      </w:r>
      <w:r w:rsidR="005C5CAE" w:rsidRPr="006215D1">
        <w:rPr>
          <w:rFonts w:ascii="Gill Sans MT" w:eastAsia="Tahoma" w:hAnsi="Gill Sans MT"/>
          <w:bCs/>
          <w:color w:val="000000"/>
          <w:sz w:val="24"/>
          <w:szCs w:val="24"/>
        </w:rPr>
        <w:t xml:space="preserve"> </w:t>
      </w:r>
      <w:r w:rsidRPr="006215D1">
        <w:rPr>
          <w:rFonts w:ascii="Gill Sans MT" w:eastAsia="Tahoma" w:hAnsi="Gill Sans MT"/>
          <w:bCs/>
          <w:color w:val="000000"/>
          <w:sz w:val="24"/>
          <w:szCs w:val="24"/>
        </w:rPr>
        <w:t xml:space="preserve">/100 punti riportato dalla Soc. </w:t>
      </w:r>
      <w:r w:rsidR="005C5CAE" w:rsidRPr="006215D1">
        <w:rPr>
          <w:rFonts w:ascii="Gill Sans MT" w:eastAsia="Tahoma" w:hAnsi="Gill Sans MT"/>
          <w:bCs/>
          <w:color w:val="000000"/>
          <w:spacing w:val="-1"/>
          <w:sz w:val="24"/>
          <w:szCs w:val="24"/>
        </w:rPr>
        <w:t>XXXX</w:t>
      </w:r>
      <w:r w:rsidRPr="006215D1">
        <w:rPr>
          <w:rFonts w:ascii="Gill Sans MT" w:eastAsia="Tahoma" w:hAnsi="Gill Sans MT"/>
          <w:bCs/>
          <w:color w:val="000000"/>
          <w:sz w:val="24"/>
          <w:szCs w:val="24"/>
        </w:rPr>
        <w:t xml:space="preserve"> con sede legale a</w:t>
      </w:r>
      <w:r w:rsidR="005C5CAE" w:rsidRPr="006215D1">
        <w:rPr>
          <w:rFonts w:ascii="Gill Sans MT" w:eastAsia="Tahoma" w:hAnsi="Gill Sans MT"/>
          <w:bCs/>
          <w:color w:val="000000"/>
          <w:sz w:val="24"/>
          <w:szCs w:val="24"/>
        </w:rPr>
        <w:t xml:space="preserve"> </w:t>
      </w:r>
      <w:r w:rsidR="005C5CAE" w:rsidRPr="006215D1">
        <w:rPr>
          <w:rFonts w:ascii="Gill Sans MT" w:eastAsia="Tahoma" w:hAnsi="Gill Sans MT"/>
          <w:bCs/>
          <w:color w:val="000000"/>
          <w:spacing w:val="-1"/>
          <w:sz w:val="24"/>
          <w:szCs w:val="24"/>
        </w:rPr>
        <w:t xml:space="preserve">XXXX </w:t>
      </w:r>
      <w:r w:rsidRPr="006215D1">
        <w:rPr>
          <w:rFonts w:ascii="Gill Sans MT" w:eastAsia="Tahoma" w:hAnsi="Gill Sans MT"/>
          <w:bCs/>
          <w:color w:val="000000"/>
          <w:sz w:val="24"/>
          <w:szCs w:val="24"/>
        </w:rPr>
        <w:t>(</w:t>
      </w:r>
      <w:r w:rsidR="005C5CAE" w:rsidRPr="006215D1">
        <w:rPr>
          <w:rFonts w:ascii="Gill Sans MT" w:eastAsia="Tahoma" w:hAnsi="Gill Sans MT"/>
          <w:bCs/>
          <w:color w:val="000000"/>
          <w:spacing w:val="-1"/>
          <w:sz w:val="24"/>
          <w:szCs w:val="24"/>
        </w:rPr>
        <w:t>XXXX</w:t>
      </w:r>
      <w:r w:rsidRPr="006215D1">
        <w:rPr>
          <w:rFonts w:ascii="Gill Sans MT" w:eastAsia="Tahoma" w:hAnsi="Gill Sans MT"/>
          <w:bCs/>
          <w:color w:val="000000"/>
          <w:sz w:val="24"/>
          <w:szCs w:val="24"/>
        </w:rPr>
        <w:t xml:space="preserve">) in </w:t>
      </w:r>
      <w:r w:rsidR="005C5CAE" w:rsidRPr="006215D1">
        <w:rPr>
          <w:rFonts w:ascii="Gill Sans MT" w:eastAsia="Tahoma" w:hAnsi="Gill Sans MT"/>
          <w:bCs/>
          <w:color w:val="000000"/>
          <w:spacing w:val="-1"/>
          <w:sz w:val="24"/>
          <w:szCs w:val="24"/>
        </w:rPr>
        <w:t>XXX</w:t>
      </w:r>
      <w:r w:rsidR="005C5CAE" w:rsidRPr="006215D1">
        <w:rPr>
          <w:rFonts w:ascii="Gill Sans MT" w:eastAsia="Tahoma" w:hAnsi="Gill Sans MT"/>
          <w:bCs/>
          <w:color w:val="000000"/>
          <w:sz w:val="24"/>
          <w:szCs w:val="24"/>
        </w:rPr>
        <w:t xml:space="preserve"> </w:t>
      </w:r>
      <w:r w:rsidRPr="006215D1">
        <w:rPr>
          <w:rFonts w:ascii="Gill Sans MT" w:eastAsia="Tahoma" w:hAnsi="Gill Sans MT"/>
          <w:bCs/>
          <w:color w:val="000000"/>
          <w:sz w:val="24"/>
          <w:szCs w:val="24"/>
        </w:rPr>
        <w:t>- C.F. e P. IVA</w:t>
      </w:r>
      <w:r w:rsidR="006215D1" w:rsidRPr="006215D1">
        <w:rPr>
          <w:rFonts w:ascii="Gill Sans MT" w:eastAsia="Tahoma" w:hAnsi="Gill Sans MT"/>
          <w:bCs/>
          <w:color w:val="000000"/>
          <w:sz w:val="24"/>
          <w:szCs w:val="24"/>
        </w:rPr>
        <w:t xml:space="preserve"> </w:t>
      </w:r>
      <w:r w:rsidRPr="006215D1">
        <w:rPr>
          <w:rFonts w:ascii="Gill Sans MT" w:eastAsia="Tahoma" w:hAnsi="Gill Sans MT"/>
          <w:bCs/>
          <w:color w:val="000000"/>
          <w:spacing w:val="-2"/>
          <w:sz w:val="24"/>
          <w:szCs w:val="24"/>
        </w:rPr>
        <w:t>n</w:t>
      </w:r>
      <w:r w:rsidR="005C5CAE" w:rsidRPr="006215D1">
        <w:rPr>
          <w:rFonts w:ascii="Gill Sans MT" w:eastAsia="Tahoma" w:hAnsi="Gill Sans MT"/>
          <w:bCs/>
          <w:color w:val="000000"/>
          <w:spacing w:val="-2"/>
          <w:sz w:val="24"/>
          <w:szCs w:val="24"/>
        </w:rPr>
        <w:t xml:space="preserve">. </w:t>
      </w:r>
      <w:r w:rsidR="005C5CAE" w:rsidRPr="006215D1">
        <w:rPr>
          <w:rFonts w:ascii="Gill Sans MT" w:eastAsia="Tahoma" w:hAnsi="Gill Sans MT"/>
          <w:bCs/>
          <w:color w:val="000000"/>
          <w:spacing w:val="-1"/>
          <w:sz w:val="24"/>
          <w:szCs w:val="24"/>
        </w:rPr>
        <w:t>XXXX</w:t>
      </w:r>
      <w:r w:rsidRPr="006215D1">
        <w:rPr>
          <w:rFonts w:ascii="Gill Sans MT" w:eastAsia="Tahoma" w:hAnsi="Gill Sans MT"/>
          <w:bCs/>
          <w:color w:val="000000"/>
          <w:spacing w:val="-2"/>
          <w:sz w:val="24"/>
          <w:szCs w:val="24"/>
        </w:rPr>
        <w:t>, ha dichiarato la medesima società aggiudicataria provvisoria della procedura;</w:t>
      </w:r>
    </w:p>
    <w:p w14:paraId="4B06C2F2" w14:textId="4A9000E7" w:rsidR="00400AAC" w:rsidRPr="006215D1" w:rsidRDefault="0030737C" w:rsidP="00FE2D2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pacing w:val="-1"/>
          <w:sz w:val="24"/>
          <w:szCs w:val="24"/>
        </w:rPr>
        <w:t>- che, all'esito della positiva conclusione del procedimento di verifica del possesso dei requisiti dichiarati in</w:t>
      </w:r>
      <w:r w:rsidR="005C5CAE" w:rsidRPr="006215D1">
        <w:rPr>
          <w:rFonts w:ascii="Gill Sans MT" w:eastAsia="Tahoma" w:hAnsi="Gill Sans MT"/>
          <w:bCs/>
          <w:color w:val="000000"/>
          <w:spacing w:val="-1"/>
          <w:sz w:val="24"/>
          <w:szCs w:val="24"/>
        </w:rPr>
        <w:t xml:space="preserve"> </w:t>
      </w:r>
      <w:r w:rsidRPr="006215D1">
        <w:rPr>
          <w:rFonts w:ascii="Gill Sans MT" w:eastAsia="Tahoma" w:hAnsi="Gill Sans MT"/>
          <w:bCs/>
          <w:color w:val="000000"/>
          <w:sz w:val="24"/>
          <w:szCs w:val="24"/>
        </w:rPr>
        <w:t xml:space="preserve">sede di gara dall'Impresa, con determinazione dirigenziale n. </w:t>
      </w:r>
      <w:r w:rsidR="00A05D50">
        <w:rPr>
          <w:rFonts w:ascii="Gill Sans MT" w:eastAsia="Tahoma" w:hAnsi="Gill Sans MT"/>
          <w:bCs/>
          <w:color w:val="000000"/>
          <w:sz w:val="24"/>
          <w:szCs w:val="24"/>
        </w:rPr>
        <w:t xml:space="preserve">XXXXX </w:t>
      </w:r>
      <w:r w:rsidRPr="006215D1">
        <w:rPr>
          <w:rFonts w:ascii="Gill Sans MT" w:eastAsia="Tahoma" w:hAnsi="Gill Sans MT"/>
          <w:bCs/>
          <w:color w:val="000000"/>
          <w:sz w:val="24"/>
          <w:szCs w:val="24"/>
        </w:rPr>
        <w:t xml:space="preserve">del XXPOCPCXXX è </w:t>
      </w:r>
      <w:r w:rsidR="005C5CAE" w:rsidRPr="006215D1">
        <w:rPr>
          <w:rFonts w:ascii="Gill Sans MT" w:eastAsia="Tahoma" w:hAnsi="Gill Sans MT"/>
          <w:bCs/>
          <w:color w:val="000000"/>
          <w:sz w:val="24"/>
          <w:szCs w:val="24"/>
        </w:rPr>
        <w:t>stato disposto</w:t>
      </w:r>
      <w:r w:rsidRPr="006215D1">
        <w:rPr>
          <w:rFonts w:ascii="Gill Sans MT" w:eastAsia="Tahoma" w:hAnsi="Gill Sans MT"/>
          <w:bCs/>
          <w:color w:val="000000"/>
          <w:sz w:val="24"/>
          <w:szCs w:val="24"/>
        </w:rPr>
        <w:t xml:space="preserve"> il definitivo affidamento</w:t>
      </w:r>
      <w:r w:rsidR="00A05D50">
        <w:rPr>
          <w:rFonts w:ascii="Gill Sans MT" w:eastAsia="Tahoma" w:hAnsi="Gill Sans MT"/>
          <w:bCs/>
          <w:color w:val="000000"/>
          <w:sz w:val="24"/>
          <w:szCs w:val="24"/>
        </w:rPr>
        <w:t>;</w:t>
      </w:r>
    </w:p>
    <w:p w14:paraId="5D71A0AB" w14:textId="16790124" w:rsidR="00400AAC" w:rsidRPr="006215D1" w:rsidRDefault="0030737C" w:rsidP="00FE2D2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 che è stata acquisita dal Ministero dell'Interno - Banca Dati Nazionale Unica Della Documentazione Antimafia - l'informazione antimafia ai sensi dell'art. 91 del D.LGS 6 settembre 2011, n. 159 "Codice delle leggi antimafia e delle misure di prevenzione, nonché nuove disposizioni in materia di documentazione antimafia, a norma degli artt. 1 e 2 della Legge 13 agosto 2010, n. 136" e successive modifiche e integrazioni, attestante l'insussistenza delle cause di decadenza, di sospensione o di divieto di cui all'art. 67 del D.LGS 159/2011 e delle situazioni di cui all'art. 84, comma 4, e all'art. 91, comma 6, del medesimo decreto legislativo.</w:t>
      </w:r>
    </w:p>
    <w:p w14:paraId="6B2DA965" w14:textId="77777777" w:rsidR="00400AAC" w:rsidRPr="006215D1" w:rsidRDefault="0030737C" w:rsidP="00FE2D2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 che l'Appaltatore attesta di possedere tutte le autorizzazioni, licenze e permessi necessari allo svolgimento dei servizi oggetto del presente contratto, gravando sulla medesima tutti gli adempimenti e gli oneri relativi al loro rilascio e rinnovo;</w:t>
      </w:r>
    </w:p>
    <w:p w14:paraId="51C86966" w14:textId="77777777" w:rsidR="00400AAC" w:rsidRPr="00FE2D20" w:rsidRDefault="0030737C" w:rsidP="00F40365">
      <w:pPr>
        <w:spacing w:before="240"/>
        <w:jc w:val="center"/>
        <w:textAlignment w:val="baseline"/>
        <w:rPr>
          <w:rFonts w:ascii="Gill Sans MT" w:eastAsia="Tahoma" w:hAnsi="Gill Sans MT"/>
          <w:b/>
          <w:color w:val="000000"/>
          <w:spacing w:val="10"/>
        </w:rPr>
      </w:pPr>
      <w:r w:rsidRPr="00FE2D20">
        <w:rPr>
          <w:rFonts w:ascii="Gill Sans MT" w:eastAsia="Tahoma" w:hAnsi="Gill Sans MT"/>
          <w:b/>
          <w:color w:val="000000"/>
          <w:spacing w:val="10"/>
        </w:rPr>
        <w:t>ACCERTATO:</w:t>
      </w:r>
    </w:p>
    <w:p w14:paraId="10804281" w14:textId="77777777" w:rsidR="00400AAC" w:rsidRPr="006215D1" w:rsidRDefault="0030737C" w:rsidP="00FE2D20">
      <w:pPr>
        <w:spacing w:before="240"/>
        <w:jc w:val="both"/>
        <w:textAlignment w:val="baseline"/>
        <w:rPr>
          <w:rFonts w:ascii="Gill Sans MT" w:eastAsia="Tahoma" w:hAnsi="Gill Sans MT"/>
          <w:bCs/>
          <w:color w:val="000000"/>
          <w:spacing w:val="-2"/>
          <w:sz w:val="24"/>
          <w:szCs w:val="24"/>
        </w:rPr>
      </w:pPr>
      <w:r w:rsidRPr="006215D1">
        <w:rPr>
          <w:rFonts w:ascii="Gill Sans MT" w:eastAsia="Tahoma" w:hAnsi="Gill Sans MT"/>
          <w:bCs/>
          <w:color w:val="000000"/>
          <w:spacing w:val="-2"/>
          <w:sz w:val="24"/>
          <w:szCs w:val="24"/>
        </w:rPr>
        <w:t>- che non risultano sussistere impedimenti all'assunzione del presente contratto;</w:t>
      </w:r>
    </w:p>
    <w:p w14:paraId="2383F72D" w14:textId="77777777" w:rsidR="00400AAC" w:rsidRPr="006215D1" w:rsidRDefault="0030737C" w:rsidP="00FE2D2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 che l'Appaltatore ha dichiarato in sede di gara di non versare in alcuna condizione ostativa alla stipulazione di contratti con la Pubblica Amministrazione;</w:t>
      </w:r>
    </w:p>
    <w:p w14:paraId="18AE488D" w14:textId="77777777" w:rsidR="00400AAC" w:rsidRPr="006215D1" w:rsidRDefault="0030737C" w:rsidP="00FE2D2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t>- che le verifiche, disposte ai sensi dell'art. 71 D.P.R. 445/2000, relativamente alle suddette dichiarazioni, sono state tutte acquisite dagli Enti competenti;</w:t>
      </w:r>
    </w:p>
    <w:p w14:paraId="7121FC79" w14:textId="4A21B830" w:rsidR="00400AAC" w:rsidRPr="006215D1" w:rsidRDefault="0030737C" w:rsidP="00FE2D20">
      <w:pPr>
        <w:spacing w:before="240"/>
        <w:jc w:val="both"/>
        <w:textAlignment w:val="baseline"/>
        <w:rPr>
          <w:rFonts w:ascii="Gill Sans MT" w:eastAsia="Tahoma" w:hAnsi="Gill Sans MT"/>
          <w:bCs/>
          <w:color w:val="000000"/>
          <w:spacing w:val="-3"/>
          <w:sz w:val="24"/>
          <w:szCs w:val="24"/>
        </w:rPr>
      </w:pPr>
      <w:r w:rsidRPr="006215D1">
        <w:rPr>
          <w:rFonts w:ascii="Gill Sans MT" w:eastAsia="Tahoma" w:hAnsi="Gill Sans MT"/>
          <w:bCs/>
          <w:color w:val="000000"/>
          <w:spacing w:val="-3"/>
          <w:sz w:val="24"/>
          <w:szCs w:val="24"/>
        </w:rPr>
        <w:t xml:space="preserve">- che sono trascorsi trentacinque giorni dall'avvenuta comunicazione ai controinteressati del provvedimento di aggiudicazione (art. </w:t>
      </w:r>
      <w:r w:rsidR="00A05D50">
        <w:rPr>
          <w:rFonts w:ascii="Gill Sans MT" w:eastAsia="Tahoma" w:hAnsi="Gill Sans MT"/>
          <w:bCs/>
          <w:color w:val="000000"/>
          <w:spacing w:val="-3"/>
          <w:sz w:val="24"/>
          <w:szCs w:val="24"/>
        </w:rPr>
        <w:t>18</w:t>
      </w:r>
      <w:r w:rsidRPr="006215D1">
        <w:rPr>
          <w:rFonts w:ascii="Gill Sans MT" w:eastAsia="Tahoma" w:hAnsi="Gill Sans MT"/>
          <w:bCs/>
          <w:color w:val="000000"/>
          <w:spacing w:val="-3"/>
          <w:sz w:val="24"/>
          <w:szCs w:val="24"/>
        </w:rPr>
        <w:t xml:space="preserve">, c. </w:t>
      </w:r>
      <w:r w:rsidR="00A05D50">
        <w:rPr>
          <w:rFonts w:ascii="Gill Sans MT" w:eastAsia="Tahoma" w:hAnsi="Gill Sans MT"/>
          <w:bCs/>
          <w:color w:val="000000"/>
          <w:spacing w:val="-3"/>
          <w:sz w:val="24"/>
          <w:szCs w:val="24"/>
        </w:rPr>
        <w:t>3</w:t>
      </w:r>
      <w:r w:rsidRPr="006215D1">
        <w:rPr>
          <w:rFonts w:ascii="Gill Sans MT" w:eastAsia="Tahoma" w:hAnsi="Gill Sans MT"/>
          <w:bCs/>
          <w:color w:val="000000"/>
          <w:spacing w:val="-3"/>
          <w:sz w:val="24"/>
          <w:szCs w:val="24"/>
        </w:rPr>
        <w:t xml:space="preserve">, D.Igs. </w:t>
      </w:r>
      <w:r w:rsidR="00A05D50">
        <w:rPr>
          <w:rFonts w:ascii="Gill Sans MT" w:eastAsia="Tahoma" w:hAnsi="Gill Sans MT"/>
          <w:bCs/>
          <w:color w:val="000000"/>
          <w:spacing w:val="-3"/>
          <w:sz w:val="24"/>
          <w:szCs w:val="24"/>
        </w:rPr>
        <w:t>36</w:t>
      </w:r>
      <w:r w:rsidRPr="006215D1">
        <w:rPr>
          <w:rFonts w:ascii="Gill Sans MT" w:eastAsia="Tahoma" w:hAnsi="Gill Sans MT"/>
          <w:bCs/>
          <w:color w:val="000000"/>
          <w:spacing w:val="-3"/>
          <w:sz w:val="24"/>
          <w:szCs w:val="24"/>
        </w:rPr>
        <w:t>/</w:t>
      </w:r>
      <w:r w:rsidR="00A05D50">
        <w:rPr>
          <w:rFonts w:ascii="Gill Sans MT" w:eastAsia="Tahoma" w:hAnsi="Gill Sans MT"/>
          <w:bCs/>
          <w:color w:val="000000"/>
          <w:spacing w:val="-3"/>
          <w:sz w:val="24"/>
          <w:szCs w:val="24"/>
        </w:rPr>
        <w:t>2023</w:t>
      </w:r>
      <w:r w:rsidRPr="006215D1">
        <w:rPr>
          <w:rFonts w:ascii="Gill Sans MT" w:eastAsia="Tahoma" w:hAnsi="Gill Sans MT"/>
          <w:bCs/>
          <w:color w:val="000000"/>
          <w:spacing w:val="-3"/>
          <w:sz w:val="24"/>
          <w:szCs w:val="24"/>
        </w:rPr>
        <w:t>) e, pertanto, l'aggiudicazione definitiva ha acquisito efficacia;</w:t>
      </w:r>
    </w:p>
    <w:p w14:paraId="3FDF9116" w14:textId="77777777" w:rsidR="00400AAC" w:rsidRPr="006215D1" w:rsidRDefault="0030737C" w:rsidP="00FE2D2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z w:val="24"/>
          <w:szCs w:val="24"/>
        </w:rPr>
        <w:lastRenderedPageBreak/>
        <w:t>- che nelle more della stipula del presente contratto, d'intesa tra le parti, al fine di garantire la continuità di servizi essenziali, si è dato avvio all'esecuzione dello stesso e precisamente:</w:t>
      </w:r>
    </w:p>
    <w:p w14:paraId="3AE9F25C" w14:textId="5523B55F" w:rsidR="00400AAC" w:rsidRPr="006215D1" w:rsidRDefault="0030737C" w:rsidP="00A05D50">
      <w:pPr>
        <w:spacing w:before="240"/>
        <w:jc w:val="both"/>
        <w:textAlignment w:val="baseline"/>
        <w:rPr>
          <w:rFonts w:ascii="Gill Sans MT" w:eastAsia="Tahoma" w:hAnsi="Gill Sans MT"/>
          <w:bCs/>
          <w:color w:val="000000"/>
          <w:sz w:val="24"/>
          <w:szCs w:val="24"/>
        </w:rPr>
      </w:pPr>
      <w:r w:rsidRPr="006215D1">
        <w:rPr>
          <w:rFonts w:ascii="Gill Sans MT" w:eastAsia="Tahoma" w:hAnsi="Gill Sans MT"/>
          <w:bCs/>
          <w:color w:val="000000"/>
          <w:spacing w:val="-3"/>
          <w:sz w:val="24"/>
          <w:szCs w:val="24"/>
        </w:rPr>
        <w:t xml:space="preserve">- quanto all'attività principale con nota trasmessa mediante pec in data </w:t>
      </w:r>
      <w:r w:rsidR="00A05D50">
        <w:rPr>
          <w:rFonts w:ascii="Gill Sans MT" w:eastAsia="Tahoma" w:hAnsi="Gill Sans MT"/>
          <w:bCs/>
          <w:color w:val="000000"/>
          <w:spacing w:val="-3"/>
          <w:sz w:val="24"/>
          <w:szCs w:val="24"/>
        </w:rPr>
        <w:t>XXXXXXXX</w:t>
      </w:r>
      <w:r w:rsidRPr="006215D1">
        <w:rPr>
          <w:rFonts w:ascii="Gill Sans MT" w:eastAsia="Tahoma" w:hAnsi="Gill Sans MT"/>
          <w:bCs/>
          <w:color w:val="000000"/>
          <w:spacing w:val="-3"/>
          <w:sz w:val="24"/>
          <w:szCs w:val="24"/>
        </w:rPr>
        <w:t>, il Comune, con riferimento</w:t>
      </w:r>
      <w:r w:rsidR="00A05D50">
        <w:rPr>
          <w:rFonts w:ascii="Gill Sans MT" w:eastAsia="Tahoma" w:hAnsi="Gill Sans MT"/>
          <w:bCs/>
          <w:color w:val="000000"/>
          <w:spacing w:val="-3"/>
          <w:sz w:val="24"/>
          <w:szCs w:val="24"/>
        </w:rPr>
        <w:t xml:space="preserve"> </w:t>
      </w:r>
      <w:r w:rsidRPr="006215D1">
        <w:rPr>
          <w:rFonts w:ascii="Gill Sans MT" w:eastAsia="Tahoma" w:hAnsi="Gill Sans MT"/>
          <w:bCs/>
          <w:color w:val="000000"/>
          <w:sz w:val="24"/>
          <w:szCs w:val="24"/>
        </w:rPr>
        <w:t xml:space="preserve">all'art. </w:t>
      </w:r>
      <w:r w:rsidR="005C5CAE" w:rsidRPr="006215D1">
        <w:rPr>
          <w:rFonts w:ascii="Gill Sans MT" w:eastAsia="Tahoma" w:hAnsi="Gill Sans MT"/>
          <w:bCs/>
          <w:color w:val="000000"/>
          <w:sz w:val="24"/>
          <w:szCs w:val="24"/>
        </w:rPr>
        <w:t>XXXXXX</w:t>
      </w:r>
      <w:r w:rsidRPr="006215D1">
        <w:rPr>
          <w:rFonts w:ascii="Gill Sans MT" w:eastAsia="Tahoma" w:hAnsi="Gill Sans MT"/>
          <w:bCs/>
          <w:color w:val="000000"/>
          <w:sz w:val="24"/>
          <w:szCs w:val="24"/>
        </w:rPr>
        <w:t xml:space="preserve"> del disciplinare di gara, ha richiesto all'Appaltatore di rendere, nelle more della stipula del</w:t>
      </w:r>
      <w:r w:rsidR="005C5CAE" w:rsidRPr="006215D1">
        <w:rPr>
          <w:rFonts w:ascii="Gill Sans MT" w:eastAsia="Tahoma" w:hAnsi="Gill Sans MT"/>
          <w:bCs/>
          <w:color w:val="000000"/>
          <w:sz w:val="24"/>
          <w:szCs w:val="24"/>
        </w:rPr>
        <w:t xml:space="preserve"> </w:t>
      </w:r>
      <w:r w:rsidRPr="006215D1">
        <w:rPr>
          <w:rFonts w:ascii="Gill Sans MT" w:eastAsia="Tahoma" w:hAnsi="Gill Sans MT"/>
          <w:bCs/>
          <w:color w:val="000000"/>
          <w:sz w:val="24"/>
          <w:szCs w:val="24"/>
        </w:rPr>
        <w:t>presente atto, le prestazioni oggetto del contratto al fine di garantire la regolarità del servizio.</w:t>
      </w:r>
    </w:p>
    <w:p w14:paraId="3C0385C5" w14:textId="77777777" w:rsidR="00400AAC" w:rsidRPr="006215D1" w:rsidRDefault="0030737C" w:rsidP="00FE2D20">
      <w:pPr>
        <w:spacing w:before="240"/>
        <w:jc w:val="both"/>
        <w:textAlignment w:val="baseline"/>
        <w:rPr>
          <w:rFonts w:ascii="Gill Sans MT" w:eastAsia="Tahoma" w:hAnsi="Gill Sans MT"/>
          <w:bCs/>
          <w:color w:val="000000"/>
          <w:spacing w:val="-2"/>
          <w:sz w:val="24"/>
          <w:szCs w:val="24"/>
        </w:rPr>
      </w:pPr>
      <w:r w:rsidRPr="006215D1">
        <w:rPr>
          <w:rFonts w:ascii="Gill Sans MT" w:eastAsia="Tahoma" w:hAnsi="Gill Sans MT"/>
          <w:bCs/>
          <w:color w:val="000000"/>
          <w:spacing w:val="-2"/>
          <w:sz w:val="24"/>
          <w:szCs w:val="24"/>
        </w:rPr>
        <w:t>- che sussistono tutte le condizioni per la regolare stipulazione del contratto;</w:t>
      </w:r>
    </w:p>
    <w:p w14:paraId="47D1E6B4" w14:textId="55C1A495" w:rsidR="005C5CAE" w:rsidRPr="00FE2D20" w:rsidRDefault="0030737C" w:rsidP="00F40365">
      <w:pPr>
        <w:spacing w:before="240"/>
        <w:jc w:val="center"/>
        <w:textAlignment w:val="baseline"/>
        <w:rPr>
          <w:rFonts w:ascii="Gill Sans MT" w:eastAsia="Bookman Old Style" w:hAnsi="Gill Sans MT"/>
          <w:b/>
          <w:color w:val="000000"/>
        </w:rPr>
      </w:pPr>
      <w:r w:rsidRPr="00FE2D20">
        <w:rPr>
          <w:rFonts w:ascii="Gill Sans MT" w:eastAsia="Arial" w:hAnsi="Gill Sans MT"/>
          <w:b/>
          <w:color w:val="000000"/>
        </w:rPr>
        <w:t xml:space="preserve">TUTTO </w:t>
      </w:r>
      <w:r w:rsidRPr="00FE2D20">
        <w:rPr>
          <w:rFonts w:ascii="Gill Sans MT" w:eastAsia="Bookman Old Style" w:hAnsi="Gill Sans MT"/>
          <w:b/>
          <w:color w:val="000000"/>
        </w:rPr>
        <w:t>CIO' PREMESSO E CONSIDERATO</w:t>
      </w:r>
    </w:p>
    <w:p w14:paraId="110501B6" w14:textId="073643C1" w:rsidR="00400AAC" w:rsidRPr="006215D1" w:rsidRDefault="0030737C" w:rsidP="00FE2D20">
      <w:pPr>
        <w:spacing w:before="240"/>
        <w:jc w:val="both"/>
        <w:textAlignment w:val="baseline"/>
        <w:rPr>
          <w:rFonts w:ascii="Gill Sans MT" w:eastAsia="Arial" w:hAnsi="Gill Sans MT"/>
          <w:bCs/>
          <w:color w:val="000000"/>
          <w:sz w:val="24"/>
          <w:szCs w:val="24"/>
        </w:rPr>
      </w:pPr>
      <w:r w:rsidRPr="006215D1">
        <w:rPr>
          <w:rFonts w:ascii="Gill Sans MT" w:eastAsia="Tahoma" w:hAnsi="Gill Sans MT"/>
          <w:bCs/>
          <w:color w:val="000000"/>
          <w:sz w:val="24"/>
          <w:szCs w:val="24"/>
        </w:rPr>
        <w:t>le parti, di comune accordo, convengono di stipulare quanto segue:</w:t>
      </w:r>
    </w:p>
    <w:p w14:paraId="5D72B179" w14:textId="25B25014" w:rsidR="008E790C" w:rsidRDefault="008E790C" w:rsidP="008E790C">
      <w:pPr>
        <w:pStyle w:val="Titolo1"/>
      </w:pPr>
      <w:r>
        <w:t>DOCUMENTI CHE FANNO PARTE INTEGRANTE DEL CONTRATTO</w:t>
      </w:r>
    </w:p>
    <w:p w14:paraId="140F5D1B" w14:textId="77777777" w:rsidR="008E790C" w:rsidRPr="008E790C" w:rsidRDefault="008E790C" w:rsidP="008E790C">
      <w:pPr>
        <w:tabs>
          <w:tab w:val="left" w:pos="7480"/>
          <w:tab w:val="left" w:leader="dot" w:pos="8136"/>
          <w:tab w:val="left" w:pos="8869"/>
          <w:tab w:val="right" w:leader="dot" w:pos="9504"/>
        </w:tabs>
        <w:spacing w:before="240"/>
        <w:jc w:val="both"/>
        <w:textAlignment w:val="baseline"/>
        <w:rPr>
          <w:rFonts w:ascii="Gill Sans MT" w:eastAsia="Tahoma" w:hAnsi="Gill Sans MT"/>
          <w:bCs/>
          <w:color w:val="000000"/>
          <w:sz w:val="24"/>
          <w:szCs w:val="24"/>
        </w:rPr>
      </w:pPr>
      <w:r w:rsidRPr="008E790C">
        <w:rPr>
          <w:rFonts w:ascii="Gill Sans MT" w:eastAsia="Tahoma" w:hAnsi="Gill Sans MT"/>
          <w:bCs/>
          <w:color w:val="000000"/>
          <w:sz w:val="24"/>
          <w:szCs w:val="24"/>
        </w:rPr>
        <w:t>Fanno parte integrante e sostanziale del contratto d’appalto:</w:t>
      </w:r>
    </w:p>
    <w:p w14:paraId="2C7388BC"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tutti gli elaborati grafici e gli altri atti del progetto esecutivo ad eccezione di quelli esplicitamente esclusi ai sensi del successivo comma 3;</w:t>
      </w:r>
    </w:p>
    <w:p w14:paraId="6751696A"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il presente capitolato speciale d’appalto;</w:t>
      </w:r>
    </w:p>
    <w:p w14:paraId="3945EE89" w14:textId="72D7E6F6"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la descrizione delle voci e dei lavori, limitatamente alle caratteristiche tecniche e prestazionali;</w:t>
      </w:r>
    </w:p>
    <w:p w14:paraId="4ADCCE3E"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l'importo complessivo offerto dall'aggiudicatario in sede di gara;</w:t>
      </w:r>
    </w:p>
    <w:p w14:paraId="13E0FD83"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il piano di sicurezza e di coordinamento ai sensi dell’articolo 100 del D. Lgs. n. 81/2008 e al punto 2 dell’allegato XV allo stesso decreto, nonché le proposte integrative al predetto piano di cui all’articolo 100, comma 5 del Decreto n. 81 del 2008 se accolte dal coordinatore della sicurezza;</w:t>
      </w:r>
    </w:p>
    <w:p w14:paraId="396A4E07"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il cronoprogramma dei lavori;</w:t>
      </w:r>
    </w:p>
    <w:p w14:paraId="3E40284D"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le polizze di garanzia di cui agli articoli 117 e 118;</w:t>
      </w:r>
    </w:p>
    <w:p w14:paraId="3E56EFEF"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il computo metrico estimativo ai sensi dell'art. 31 comma 1 del D. Lgs 36/2023;</w:t>
      </w:r>
    </w:p>
    <w:p w14:paraId="283F7520"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la totalità degli elaborati esecutivi delle migliorie offerte ai sensi dei precedenti artt. da 22 a 33;</w:t>
      </w:r>
    </w:p>
    <w:p w14:paraId="257D032D" w14:textId="77777777" w:rsidR="008E790C" w:rsidRPr="008E790C" w:rsidRDefault="008E790C" w:rsidP="008E790C">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8E790C">
        <w:rPr>
          <w:rFonts w:ascii="Gill Sans MT" w:eastAsia="NSimSun" w:hAnsi="Gill Sans MT" w:cs="Arial"/>
          <w:kern w:val="3"/>
          <w:sz w:val="24"/>
          <w:szCs w:val="24"/>
          <w:lang w:eastAsia="zh-CN" w:bidi="hi-IN"/>
        </w:rPr>
        <w:t>il computo metrico estimativo delle migliorie presentate in fase di gara che, pur non rientrando all’interno della contabilità di cantiere poiché offerte a titolo gratuito, servirà alla stazione appaltante per la costante verifica delle quantità e qualità delle opere realizzate.</w:t>
      </w:r>
    </w:p>
    <w:p w14:paraId="4CB9C8CE" w14:textId="77777777" w:rsidR="008E790C" w:rsidRPr="008E790C" w:rsidRDefault="008E790C" w:rsidP="008E790C">
      <w:pPr>
        <w:tabs>
          <w:tab w:val="left" w:pos="7480"/>
          <w:tab w:val="left" w:leader="dot" w:pos="8136"/>
          <w:tab w:val="left" w:pos="8869"/>
          <w:tab w:val="right" w:leader="dot" w:pos="9504"/>
        </w:tabs>
        <w:spacing w:before="240"/>
        <w:jc w:val="both"/>
        <w:textAlignment w:val="baseline"/>
        <w:rPr>
          <w:rFonts w:ascii="Gill Sans MT" w:eastAsia="Tahoma" w:hAnsi="Gill Sans MT"/>
          <w:bCs/>
          <w:color w:val="000000"/>
          <w:sz w:val="24"/>
          <w:szCs w:val="24"/>
        </w:rPr>
      </w:pPr>
      <w:r w:rsidRPr="008E790C">
        <w:rPr>
          <w:rFonts w:ascii="Gill Sans MT" w:eastAsia="Tahoma" w:hAnsi="Gill Sans MT"/>
          <w:bCs/>
          <w:color w:val="000000"/>
          <w:sz w:val="24"/>
          <w:szCs w:val="24"/>
        </w:rPr>
        <w:t>Sono contrattualmente vincolanti tutte le leggi e le norme vigenti in materia di lavori pubblici e in particolare, con elencazione esemplificativa e non esaustiva:</w:t>
      </w:r>
    </w:p>
    <w:p w14:paraId="0E59646D" w14:textId="77777777" w:rsidR="008E790C" w:rsidRPr="00E154B6" w:rsidRDefault="008E790C" w:rsidP="00E154B6">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E154B6">
        <w:rPr>
          <w:rFonts w:ascii="Gill Sans MT" w:eastAsia="NSimSun" w:hAnsi="Gill Sans MT" w:cs="Arial"/>
          <w:kern w:val="3"/>
          <w:sz w:val="24"/>
          <w:szCs w:val="24"/>
          <w:lang w:eastAsia="zh-CN" w:bidi="hi-IN"/>
        </w:rPr>
        <w:t>Il D.Lgs. del 31 marzo 2023 n. 36;</w:t>
      </w:r>
    </w:p>
    <w:p w14:paraId="166E580E" w14:textId="77777777" w:rsidR="008E790C" w:rsidRPr="00E154B6" w:rsidRDefault="008E790C" w:rsidP="00E154B6">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E154B6">
        <w:rPr>
          <w:rFonts w:ascii="Gill Sans MT" w:eastAsia="NSimSun" w:hAnsi="Gill Sans MT" w:cs="Arial"/>
          <w:kern w:val="3"/>
          <w:sz w:val="24"/>
          <w:szCs w:val="24"/>
          <w:lang w:eastAsia="zh-CN" w:bidi="hi-IN"/>
        </w:rPr>
        <w:t>il decreto legislativo n. 81 del 2008 con i relativi allegati.</w:t>
      </w:r>
    </w:p>
    <w:p w14:paraId="60F1F11E" w14:textId="77777777" w:rsidR="008E790C" w:rsidRPr="008E790C" w:rsidRDefault="008E790C" w:rsidP="008E790C">
      <w:pPr>
        <w:tabs>
          <w:tab w:val="left" w:pos="7480"/>
          <w:tab w:val="left" w:leader="dot" w:pos="8136"/>
          <w:tab w:val="left" w:pos="8869"/>
          <w:tab w:val="right" w:leader="dot" w:pos="9504"/>
        </w:tabs>
        <w:spacing w:before="240"/>
        <w:jc w:val="both"/>
        <w:textAlignment w:val="baseline"/>
        <w:rPr>
          <w:rFonts w:ascii="Gill Sans MT" w:eastAsia="Tahoma" w:hAnsi="Gill Sans MT"/>
          <w:bCs/>
          <w:color w:val="000000"/>
          <w:sz w:val="24"/>
          <w:szCs w:val="24"/>
        </w:rPr>
      </w:pPr>
      <w:r w:rsidRPr="008E790C">
        <w:rPr>
          <w:rFonts w:ascii="Gill Sans MT" w:eastAsia="Tahoma" w:hAnsi="Gill Sans MT"/>
          <w:bCs/>
          <w:color w:val="000000"/>
          <w:sz w:val="24"/>
          <w:szCs w:val="24"/>
        </w:rPr>
        <w:t>Non fanno invece parte del contratto e sono estranei ai rapporti negoziali:</w:t>
      </w:r>
    </w:p>
    <w:p w14:paraId="3CBBE763" w14:textId="77777777" w:rsidR="008E790C" w:rsidRPr="00E154B6" w:rsidRDefault="008E790C" w:rsidP="00E154B6">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E154B6">
        <w:rPr>
          <w:rFonts w:ascii="Gill Sans MT" w:eastAsia="NSimSun" w:hAnsi="Gill Sans MT" w:cs="Arial"/>
          <w:kern w:val="3"/>
          <w:sz w:val="24"/>
          <w:szCs w:val="24"/>
          <w:lang w:eastAsia="zh-CN" w:bidi="hi-IN"/>
        </w:rPr>
        <w:t>le tabelle di riepilogo dei lavori e la loro suddivisione per categorie omogenee, ancorché inserite e integranti il presente capitolato speciale; esse hanno efficacia limitatamente ai fini dell’aggiudicazione per la determinazione dei requisiti soggettivi degli esecutori, ai fini della definizione dei requisiti oggettivi e del subappalto, e, sempre che non riguardino il compenso a corpo dei lavori contrattuali, ai fini della valutazione delle addizioni o diminuzioni dei lavori di cui all’art. 120 del D.lgs. 36/2023;</w:t>
      </w:r>
    </w:p>
    <w:p w14:paraId="0FA8927D" w14:textId="77777777" w:rsidR="008E790C" w:rsidRPr="00E154B6" w:rsidRDefault="008E790C" w:rsidP="00E154B6">
      <w:pPr>
        <w:pStyle w:val="Paragrafoelenco"/>
        <w:numPr>
          <w:ilvl w:val="0"/>
          <w:numId w:val="24"/>
        </w:numPr>
        <w:spacing w:before="120"/>
        <w:ind w:left="714" w:hanging="357"/>
        <w:contextualSpacing w:val="0"/>
        <w:jc w:val="both"/>
        <w:textAlignment w:val="baseline"/>
        <w:rPr>
          <w:rFonts w:ascii="Gill Sans MT" w:eastAsia="NSimSun" w:hAnsi="Gill Sans MT" w:cs="Arial"/>
          <w:kern w:val="3"/>
          <w:sz w:val="24"/>
          <w:szCs w:val="24"/>
          <w:lang w:eastAsia="zh-CN" w:bidi="hi-IN"/>
        </w:rPr>
      </w:pPr>
      <w:r w:rsidRPr="00E154B6">
        <w:rPr>
          <w:rFonts w:ascii="Gill Sans MT" w:eastAsia="NSimSun" w:hAnsi="Gill Sans MT" w:cs="Arial"/>
          <w:kern w:val="3"/>
          <w:sz w:val="24"/>
          <w:szCs w:val="24"/>
          <w:lang w:eastAsia="zh-CN" w:bidi="hi-IN"/>
        </w:rPr>
        <w:t>le quantità delle singole voci elementari, rilevabili dagli atti progettuali e da qualsiasi altro loro allegato.</w:t>
      </w:r>
    </w:p>
    <w:p w14:paraId="50AA44C0" w14:textId="77777777" w:rsidR="008E790C" w:rsidRPr="008E790C" w:rsidRDefault="008E790C" w:rsidP="008E790C">
      <w:pPr>
        <w:tabs>
          <w:tab w:val="left" w:pos="7480"/>
          <w:tab w:val="left" w:leader="dot" w:pos="8136"/>
          <w:tab w:val="left" w:pos="8869"/>
          <w:tab w:val="right" w:leader="dot" w:pos="9504"/>
        </w:tabs>
        <w:spacing w:before="240"/>
        <w:jc w:val="both"/>
        <w:textAlignment w:val="baseline"/>
        <w:rPr>
          <w:rFonts w:ascii="Gill Sans MT" w:eastAsia="Tahoma" w:hAnsi="Gill Sans MT"/>
          <w:bCs/>
          <w:color w:val="000000"/>
          <w:sz w:val="24"/>
          <w:szCs w:val="24"/>
        </w:rPr>
      </w:pPr>
      <w:r w:rsidRPr="008E790C">
        <w:rPr>
          <w:rFonts w:ascii="Gill Sans MT" w:eastAsia="Tahoma" w:hAnsi="Gill Sans MT"/>
          <w:bCs/>
          <w:color w:val="000000"/>
          <w:sz w:val="24"/>
          <w:szCs w:val="24"/>
        </w:rPr>
        <w:t>L'appalto, oltre che dalle norme sopra citate, è regolato da tutte le leggi statali e regionali, dai relativi regolamenti, dalle istruzioni vigenti, inerenti e collegate al suo oggetto; norme e disposizioni che l'Appaltatore, con la firma del contratto, dichiara di conoscere integralmente impegnandosi alla loro scrupolosa osservanza.</w:t>
      </w:r>
    </w:p>
    <w:p w14:paraId="081F565F" w14:textId="78FA688D" w:rsidR="00400AAC" w:rsidRPr="00FE2D20" w:rsidRDefault="0030737C" w:rsidP="00F40365">
      <w:pPr>
        <w:pStyle w:val="Titolo1"/>
      </w:pPr>
      <w:r w:rsidRPr="00FE2D20">
        <w:t>OGGETTO</w:t>
      </w:r>
    </w:p>
    <w:p w14:paraId="4A7D50A6" w14:textId="5460AA18" w:rsidR="005C5CAE" w:rsidRPr="006215D1" w:rsidRDefault="005D3565" w:rsidP="00FE2D20">
      <w:pPr>
        <w:tabs>
          <w:tab w:val="left" w:pos="7480"/>
          <w:tab w:val="left" w:leader="dot" w:pos="8136"/>
          <w:tab w:val="left" w:pos="8869"/>
          <w:tab w:val="right" w:leader="dot" w:pos="9504"/>
        </w:tabs>
        <w:spacing w:before="240"/>
        <w:jc w:val="both"/>
        <w:textAlignment w:val="baseline"/>
        <w:rPr>
          <w:rFonts w:ascii="Gill Sans MT" w:eastAsia="Arial" w:hAnsi="Gill Sans MT"/>
          <w:bCs/>
          <w:color w:val="000000"/>
          <w:sz w:val="24"/>
          <w:szCs w:val="24"/>
        </w:rPr>
      </w:pPr>
      <w:r>
        <w:rPr>
          <w:rFonts w:ascii="Gill Sans MT" w:eastAsia="Tahoma" w:hAnsi="Gill Sans MT"/>
          <w:bCs/>
          <w:color w:val="000000"/>
          <w:sz w:val="24"/>
          <w:szCs w:val="24"/>
        </w:rPr>
        <w:t>I lavori</w:t>
      </w:r>
      <w:r w:rsidR="006215D1" w:rsidRPr="006215D1">
        <w:rPr>
          <w:rFonts w:ascii="Gill Sans MT" w:eastAsia="Tahoma" w:hAnsi="Gill Sans MT"/>
          <w:bCs/>
          <w:color w:val="000000"/>
          <w:sz w:val="24"/>
          <w:szCs w:val="24"/>
        </w:rPr>
        <w:t xml:space="preserve"> </w:t>
      </w:r>
      <w:r w:rsidR="006215D1">
        <w:rPr>
          <w:rFonts w:ascii="Gill Sans MT" w:eastAsia="Tahoma" w:hAnsi="Gill Sans MT"/>
          <w:bCs/>
          <w:color w:val="000000"/>
          <w:sz w:val="24"/>
          <w:szCs w:val="24"/>
        </w:rPr>
        <w:t>affidat</w:t>
      </w:r>
      <w:r w:rsidR="00A05D50">
        <w:rPr>
          <w:rFonts w:ascii="Gill Sans MT" w:eastAsia="Tahoma" w:hAnsi="Gill Sans MT"/>
          <w:bCs/>
          <w:color w:val="000000"/>
          <w:sz w:val="24"/>
          <w:szCs w:val="24"/>
        </w:rPr>
        <w:t>i</w:t>
      </w:r>
      <w:r w:rsidR="006215D1">
        <w:rPr>
          <w:rFonts w:ascii="Gill Sans MT" w:eastAsia="Tahoma" w:hAnsi="Gill Sans MT"/>
          <w:bCs/>
          <w:color w:val="000000"/>
          <w:sz w:val="24"/>
          <w:szCs w:val="24"/>
        </w:rPr>
        <w:t xml:space="preserve"> </w:t>
      </w:r>
      <w:r>
        <w:rPr>
          <w:rFonts w:ascii="Gill Sans MT" w:eastAsia="Tahoma" w:hAnsi="Gill Sans MT"/>
          <w:bCs/>
          <w:color w:val="000000"/>
          <w:sz w:val="24"/>
          <w:szCs w:val="24"/>
        </w:rPr>
        <w:t>risultano essere</w:t>
      </w:r>
      <w:r w:rsidR="006215D1">
        <w:rPr>
          <w:rFonts w:ascii="Gill Sans MT" w:eastAsia="Tahoma" w:hAnsi="Gill Sans MT"/>
          <w:bCs/>
          <w:color w:val="000000"/>
          <w:sz w:val="24"/>
          <w:szCs w:val="24"/>
        </w:rPr>
        <w:t xml:space="preserve"> </w:t>
      </w:r>
      <w:r>
        <w:rPr>
          <w:rFonts w:ascii="Gill Sans MT" w:eastAsia="Tahoma" w:hAnsi="Gill Sans MT"/>
          <w:bCs/>
          <w:color w:val="000000"/>
          <w:sz w:val="24"/>
          <w:szCs w:val="24"/>
        </w:rPr>
        <w:t>affidati nella caratteristica di appalto integrato per la progettazione e l’esecuzione</w:t>
      </w:r>
      <w:r w:rsidR="00A05D50" w:rsidRPr="00A05D50">
        <w:rPr>
          <w:rFonts w:ascii="Gill Sans MT" w:eastAsia="Tahoma" w:hAnsi="Gill Sans MT"/>
          <w:bCs/>
          <w:color w:val="000000"/>
          <w:sz w:val="24"/>
          <w:szCs w:val="24"/>
        </w:rPr>
        <w:t xml:space="preserve"> dei lavori di messa in sicurezza ed efficientamento energetico della scuola secondaria di primo grado di Villa di Serio (BG): - RIQUALIFICAZIONE ENERGETICA CENTRALE TERMICA - COD. CUP: J13C22000740001 - (CIG: XXXXXXXXXXX).</w:t>
      </w:r>
      <w:r w:rsidR="00A05D50">
        <w:rPr>
          <w:rFonts w:ascii="Gill Sans MT" w:eastAsia="Tahoma" w:hAnsi="Gill Sans MT"/>
          <w:bCs/>
          <w:color w:val="000000"/>
          <w:sz w:val="24"/>
          <w:szCs w:val="24"/>
        </w:rPr>
        <w:t xml:space="preserve"> </w:t>
      </w:r>
      <w:r w:rsidR="006215D1">
        <w:rPr>
          <w:rFonts w:ascii="Gill Sans MT" w:eastAsia="Tahoma" w:hAnsi="Gill Sans MT"/>
          <w:bCs/>
          <w:color w:val="000000"/>
          <w:sz w:val="24"/>
          <w:szCs w:val="24"/>
        </w:rPr>
        <w:t xml:space="preserve">di cui al </w:t>
      </w:r>
      <w:r w:rsidR="006215D1" w:rsidRPr="006215D1">
        <w:rPr>
          <w:rFonts w:ascii="Gill Sans MT" w:eastAsia="Tahoma" w:hAnsi="Gill Sans MT"/>
          <w:bCs/>
          <w:color w:val="000000"/>
          <w:sz w:val="24"/>
          <w:szCs w:val="24"/>
        </w:rPr>
        <w:t>d</w:t>
      </w:r>
      <w:r w:rsidR="006215D1" w:rsidRPr="006215D1">
        <w:rPr>
          <w:rFonts w:ascii="Gill Sans MT" w:eastAsia="Arial" w:hAnsi="Gill Sans MT"/>
          <w:bCs/>
          <w:color w:val="000000"/>
          <w:sz w:val="24"/>
          <w:szCs w:val="24"/>
        </w:rPr>
        <w:t xml:space="preserve">ettaglio al singolo istituto scolastico </w:t>
      </w:r>
      <w:r w:rsidR="006215D1">
        <w:rPr>
          <w:rFonts w:ascii="Gill Sans MT" w:eastAsia="Arial" w:hAnsi="Gill Sans MT"/>
          <w:bCs/>
          <w:color w:val="000000"/>
          <w:sz w:val="24"/>
          <w:szCs w:val="24"/>
        </w:rPr>
        <w:t xml:space="preserve">si rinvia a quanto già determinato nel </w:t>
      </w:r>
      <w:r w:rsidR="00A05D50">
        <w:rPr>
          <w:rFonts w:ascii="Gill Sans MT" w:eastAsia="Arial" w:hAnsi="Gill Sans MT"/>
          <w:bCs/>
          <w:color w:val="000000"/>
          <w:sz w:val="24"/>
          <w:szCs w:val="24"/>
        </w:rPr>
        <w:t xml:space="preserve">Capitola Speciale d’appalto </w:t>
      </w:r>
      <w:r w:rsidR="006215D1">
        <w:rPr>
          <w:rFonts w:ascii="Gill Sans MT" w:eastAsia="Arial" w:hAnsi="Gill Sans MT"/>
          <w:bCs/>
          <w:color w:val="000000"/>
          <w:sz w:val="24"/>
          <w:szCs w:val="24"/>
        </w:rPr>
        <w:t xml:space="preserve">reso disponibile in </w:t>
      </w:r>
      <w:r w:rsidR="00A05D50">
        <w:rPr>
          <w:rFonts w:ascii="Gill Sans MT" w:eastAsia="Arial" w:hAnsi="Gill Sans MT"/>
          <w:bCs/>
          <w:color w:val="000000"/>
          <w:sz w:val="24"/>
          <w:szCs w:val="24"/>
        </w:rPr>
        <w:t>appalto.</w:t>
      </w:r>
    </w:p>
    <w:p w14:paraId="17042545" w14:textId="3656EB43" w:rsidR="005C5CAE" w:rsidRPr="00D67D8F" w:rsidRDefault="005C5CAE" w:rsidP="00FE2D20">
      <w:pPr>
        <w:tabs>
          <w:tab w:val="left" w:pos="7480"/>
          <w:tab w:val="left" w:leader="dot" w:pos="8136"/>
          <w:tab w:val="left" w:pos="8869"/>
          <w:tab w:val="right" w:leader="dot" w:pos="9504"/>
        </w:tabs>
        <w:spacing w:before="240"/>
        <w:jc w:val="both"/>
        <w:textAlignment w:val="baseline"/>
        <w:rPr>
          <w:rFonts w:ascii="Gill Sans MT" w:eastAsia="Tahoma" w:hAnsi="Gill Sans MT"/>
          <w:bCs/>
          <w:color w:val="000000"/>
          <w:sz w:val="24"/>
          <w:szCs w:val="24"/>
        </w:rPr>
      </w:pPr>
      <w:r w:rsidRPr="00D67D8F">
        <w:rPr>
          <w:rFonts w:ascii="Gill Sans MT" w:eastAsia="Tahoma" w:hAnsi="Gill Sans MT"/>
          <w:bCs/>
          <w:color w:val="000000"/>
          <w:sz w:val="24"/>
          <w:szCs w:val="24"/>
        </w:rPr>
        <w:t xml:space="preserve">CPV Prevalente: </w:t>
      </w:r>
      <w:r w:rsidR="00A57379" w:rsidRPr="00A57379">
        <w:rPr>
          <w:rFonts w:ascii="Gill Sans MT" w:eastAsia="Tahoma" w:hAnsi="Gill Sans MT"/>
          <w:bCs/>
          <w:color w:val="000000"/>
          <w:sz w:val="24"/>
          <w:szCs w:val="24"/>
        </w:rPr>
        <w:t>45454000-4 - Lavori di ristrutturazione</w:t>
      </w:r>
    </w:p>
    <w:p w14:paraId="6C41BB7D" w14:textId="005915E0" w:rsidR="005C5CAE" w:rsidRDefault="005C5CAE" w:rsidP="00FE2D20">
      <w:pPr>
        <w:tabs>
          <w:tab w:val="left" w:pos="7480"/>
          <w:tab w:val="left" w:leader="dot" w:pos="8136"/>
          <w:tab w:val="left" w:pos="8869"/>
          <w:tab w:val="right" w:leader="dot" w:pos="9504"/>
        </w:tabs>
        <w:spacing w:before="240"/>
        <w:jc w:val="both"/>
        <w:textAlignment w:val="baseline"/>
        <w:rPr>
          <w:rFonts w:ascii="Gill Sans MT" w:eastAsia="Tahoma" w:hAnsi="Gill Sans MT"/>
          <w:bCs/>
          <w:color w:val="000000"/>
          <w:sz w:val="24"/>
          <w:szCs w:val="24"/>
        </w:rPr>
      </w:pPr>
      <w:r w:rsidRPr="00D67D8F">
        <w:rPr>
          <w:rFonts w:ascii="Gill Sans MT" w:eastAsia="Tahoma" w:hAnsi="Gill Sans MT"/>
          <w:bCs/>
          <w:color w:val="000000"/>
          <w:sz w:val="24"/>
          <w:szCs w:val="24"/>
        </w:rPr>
        <w:t xml:space="preserve">CPV Secondarie: </w:t>
      </w:r>
      <w:r w:rsidR="00A57379" w:rsidRPr="00A57379">
        <w:rPr>
          <w:rFonts w:ascii="Gill Sans MT" w:eastAsia="Tahoma" w:hAnsi="Gill Sans MT"/>
          <w:bCs/>
          <w:color w:val="000000"/>
          <w:sz w:val="24"/>
          <w:szCs w:val="24"/>
        </w:rPr>
        <w:t>71340000-3 - Servizi di ingegneria integrati</w:t>
      </w:r>
    </w:p>
    <w:p w14:paraId="7FD78382" w14:textId="688B0C6B" w:rsidR="004A16FB" w:rsidRPr="00D67D8F" w:rsidRDefault="00D67D8F" w:rsidP="00FE2D20">
      <w:pPr>
        <w:spacing w:before="120"/>
        <w:jc w:val="both"/>
        <w:textAlignment w:val="baseline"/>
        <w:rPr>
          <w:rFonts w:ascii="Gill Sans MT" w:eastAsia="Calibri" w:hAnsi="Gill Sans MT" w:cs="Arial"/>
          <w:bCs/>
          <w:spacing w:val="2"/>
          <w:sz w:val="24"/>
          <w:szCs w:val="24"/>
        </w:rPr>
      </w:pPr>
      <w:r>
        <w:rPr>
          <w:rFonts w:ascii="Gill Sans MT" w:eastAsia="Calibri" w:hAnsi="Gill Sans MT" w:cs="Arial"/>
          <w:bCs/>
          <w:spacing w:val="2"/>
          <w:sz w:val="24"/>
          <w:szCs w:val="24"/>
        </w:rPr>
        <w:t>Fermo restando quanto sopra, in forma sintetica e non esaustiva ( a cui si rimanda al</w:t>
      </w:r>
      <w:r w:rsidR="00622848">
        <w:rPr>
          <w:rFonts w:ascii="Gill Sans MT" w:eastAsia="Calibri" w:hAnsi="Gill Sans MT" w:cs="Arial"/>
          <w:bCs/>
          <w:spacing w:val="2"/>
          <w:sz w:val="24"/>
          <w:szCs w:val="24"/>
        </w:rPr>
        <w:t xml:space="preserve"> </w:t>
      </w:r>
      <w:r>
        <w:rPr>
          <w:rFonts w:ascii="Gill Sans MT" w:eastAsia="Calibri" w:hAnsi="Gill Sans MT" w:cs="Arial"/>
          <w:bCs/>
          <w:spacing w:val="2"/>
          <w:sz w:val="24"/>
          <w:szCs w:val="24"/>
        </w:rPr>
        <w:t xml:space="preserve">capitolato) </w:t>
      </w:r>
      <w:r w:rsidR="00BC5448">
        <w:rPr>
          <w:rFonts w:ascii="Gill Sans MT" w:eastAsia="Calibri" w:hAnsi="Gill Sans MT" w:cs="Arial"/>
          <w:bCs/>
          <w:spacing w:val="2"/>
          <w:sz w:val="24"/>
          <w:szCs w:val="24"/>
        </w:rPr>
        <w:t>le prestazioni ricomprendono</w:t>
      </w:r>
      <w:r>
        <w:rPr>
          <w:rFonts w:ascii="Gill Sans MT" w:eastAsia="Calibri" w:hAnsi="Gill Sans MT" w:cs="Arial"/>
          <w:bCs/>
          <w:spacing w:val="2"/>
          <w:sz w:val="24"/>
          <w:szCs w:val="24"/>
        </w:rPr>
        <w:t>:</w:t>
      </w:r>
    </w:p>
    <w:p w14:paraId="09DCFE0D" w14:textId="712347CD" w:rsidR="004A16FB" w:rsidRPr="00FE2D20" w:rsidRDefault="004A16FB" w:rsidP="00FE2D20">
      <w:pPr>
        <w:numPr>
          <w:ilvl w:val="0"/>
          <w:numId w:val="10"/>
        </w:numPr>
        <w:spacing w:before="120"/>
        <w:ind w:left="360" w:right="432" w:hanging="360"/>
        <w:jc w:val="both"/>
        <w:textAlignment w:val="baseline"/>
        <w:rPr>
          <w:rFonts w:ascii="Gill Sans MT" w:eastAsia="Calibri" w:hAnsi="Gill Sans MT" w:cs="Arial"/>
          <w:bCs/>
          <w:sz w:val="24"/>
          <w:szCs w:val="24"/>
        </w:rPr>
      </w:pPr>
      <w:r w:rsidRPr="00FE2D20">
        <w:rPr>
          <w:rFonts w:ascii="Gill Sans MT" w:eastAsia="Calibri" w:hAnsi="Gill Sans MT" w:cs="Arial"/>
          <w:bCs/>
          <w:sz w:val="24"/>
          <w:szCs w:val="24"/>
        </w:rPr>
        <w:t xml:space="preserve">la produzione, </w:t>
      </w:r>
      <w:r w:rsidR="00BC5448">
        <w:rPr>
          <w:rFonts w:ascii="Gill Sans MT" w:eastAsia="Calibri" w:hAnsi="Gill Sans MT" w:cs="Arial"/>
          <w:bCs/>
          <w:sz w:val="24"/>
          <w:szCs w:val="24"/>
        </w:rPr>
        <w:t>del progetto esecutivo</w:t>
      </w:r>
      <w:r w:rsidRPr="00FE2D20">
        <w:rPr>
          <w:rFonts w:ascii="Gill Sans MT" w:eastAsia="Calibri" w:hAnsi="Gill Sans MT" w:cs="Arial"/>
          <w:bCs/>
          <w:sz w:val="24"/>
          <w:szCs w:val="24"/>
        </w:rPr>
        <w:t>;</w:t>
      </w:r>
    </w:p>
    <w:p w14:paraId="7E0AFAE2" w14:textId="7EBF5619" w:rsidR="004A16FB" w:rsidRPr="00FE2D20" w:rsidRDefault="00BC5448" w:rsidP="00FE2D20">
      <w:pPr>
        <w:numPr>
          <w:ilvl w:val="0"/>
          <w:numId w:val="10"/>
        </w:numPr>
        <w:spacing w:before="120"/>
        <w:ind w:left="360" w:right="432" w:hanging="360"/>
        <w:jc w:val="both"/>
        <w:textAlignment w:val="baseline"/>
        <w:rPr>
          <w:rFonts w:ascii="Gill Sans MT" w:eastAsia="Calibri" w:hAnsi="Gill Sans MT" w:cs="Arial"/>
          <w:bCs/>
          <w:sz w:val="24"/>
          <w:szCs w:val="24"/>
        </w:rPr>
      </w:pPr>
      <w:r>
        <w:rPr>
          <w:rFonts w:ascii="Gill Sans MT" w:eastAsia="Calibri" w:hAnsi="Gill Sans MT" w:cs="Arial"/>
          <w:bCs/>
          <w:sz w:val="24"/>
          <w:szCs w:val="24"/>
        </w:rPr>
        <w:t>la realizzazione delle opere</w:t>
      </w:r>
    </w:p>
    <w:p w14:paraId="283B3F70" w14:textId="003AED64" w:rsidR="00A92377" w:rsidRPr="00A92377" w:rsidRDefault="00A92377" w:rsidP="00A9237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4DFF0FC7" w14:textId="4A226847" w:rsidR="00400AAC" w:rsidRPr="00FE2D20" w:rsidRDefault="0030737C" w:rsidP="00F40365">
      <w:pPr>
        <w:pStyle w:val="Titolo1"/>
      </w:pPr>
      <w:r w:rsidRPr="00FE2D20">
        <w:t xml:space="preserve"> NORMATIVE DI RIFERIMENTO</w:t>
      </w:r>
    </w:p>
    <w:p w14:paraId="2C566EAB" w14:textId="53FAAC62" w:rsidR="00400AAC" w:rsidRDefault="00BC5448" w:rsidP="00BC5448">
      <w:pPr>
        <w:tabs>
          <w:tab w:val="left" w:pos="720"/>
        </w:tabs>
        <w:spacing w:before="120"/>
        <w:jc w:val="both"/>
        <w:textAlignment w:val="baseline"/>
        <w:rPr>
          <w:rFonts w:ascii="Gill Sans MT" w:eastAsia="Calibri" w:hAnsi="Gill Sans MT" w:cs="Arial"/>
          <w:bCs/>
          <w:spacing w:val="3"/>
          <w:sz w:val="24"/>
          <w:szCs w:val="24"/>
        </w:rPr>
      </w:pPr>
      <w:r>
        <w:rPr>
          <w:rFonts w:ascii="Gill Sans MT" w:eastAsia="Calibri" w:hAnsi="Gill Sans MT" w:cs="Arial"/>
          <w:bCs/>
          <w:spacing w:val="3"/>
          <w:sz w:val="24"/>
          <w:szCs w:val="24"/>
        </w:rPr>
        <w:t>Le prestazioni da</w:t>
      </w:r>
      <w:r w:rsidRPr="00F40365">
        <w:rPr>
          <w:rFonts w:ascii="Gill Sans MT" w:eastAsia="Calibri" w:hAnsi="Gill Sans MT" w:cs="Arial"/>
          <w:bCs/>
          <w:spacing w:val="3"/>
          <w:sz w:val="24"/>
          <w:szCs w:val="24"/>
        </w:rPr>
        <w:t xml:space="preserve"> effettua</w:t>
      </w:r>
      <w:r>
        <w:rPr>
          <w:rFonts w:ascii="Gill Sans MT" w:eastAsia="Calibri" w:hAnsi="Gill Sans MT" w:cs="Arial"/>
          <w:bCs/>
          <w:spacing w:val="3"/>
          <w:sz w:val="24"/>
          <w:szCs w:val="24"/>
        </w:rPr>
        <w:t>re</w:t>
      </w:r>
      <w:r w:rsidRPr="00F40365">
        <w:rPr>
          <w:rFonts w:ascii="Gill Sans MT" w:eastAsia="Calibri" w:hAnsi="Gill Sans MT" w:cs="Arial"/>
          <w:bCs/>
          <w:spacing w:val="3"/>
          <w:sz w:val="24"/>
          <w:szCs w:val="24"/>
        </w:rPr>
        <w:t xml:space="preserve"> d</w:t>
      </w:r>
      <w:r>
        <w:rPr>
          <w:rFonts w:ascii="Gill Sans MT" w:eastAsia="Calibri" w:hAnsi="Gill Sans MT" w:cs="Arial"/>
          <w:bCs/>
          <w:spacing w:val="3"/>
          <w:sz w:val="24"/>
          <w:szCs w:val="24"/>
        </w:rPr>
        <w:t>e</w:t>
      </w:r>
      <w:r w:rsidRPr="00F40365">
        <w:rPr>
          <w:rFonts w:ascii="Gill Sans MT" w:eastAsia="Calibri" w:hAnsi="Gill Sans MT" w:cs="Arial"/>
          <w:bCs/>
          <w:spacing w:val="3"/>
          <w:sz w:val="24"/>
          <w:szCs w:val="24"/>
        </w:rPr>
        <w:t xml:space="preserve">ll'Appaltatore dovranno essere conformi a tutte le normative vigenti in materia, regionali, nazionali e/o comunitarie, e dovranno tenere conto delle indicazioni contenute nella </w:t>
      </w:r>
      <w:r>
        <w:rPr>
          <w:rFonts w:ascii="Gill Sans MT" w:eastAsia="Calibri" w:hAnsi="Gill Sans MT" w:cs="Arial"/>
          <w:bCs/>
          <w:spacing w:val="3"/>
          <w:sz w:val="24"/>
          <w:szCs w:val="24"/>
        </w:rPr>
        <w:t xml:space="preserve">disciplina </w:t>
      </w:r>
      <w:r w:rsidR="00C569AF">
        <w:rPr>
          <w:rFonts w:ascii="Gill Sans MT" w:eastAsia="Calibri" w:hAnsi="Gill Sans MT" w:cs="Arial"/>
          <w:bCs/>
          <w:spacing w:val="3"/>
          <w:sz w:val="24"/>
          <w:szCs w:val="24"/>
        </w:rPr>
        <w:t>del finanziamento</w:t>
      </w:r>
      <w:r>
        <w:rPr>
          <w:rFonts w:ascii="Gill Sans MT" w:eastAsia="Calibri" w:hAnsi="Gill Sans MT" w:cs="Arial"/>
          <w:bCs/>
          <w:spacing w:val="3"/>
          <w:sz w:val="24"/>
          <w:szCs w:val="24"/>
        </w:rPr>
        <w:t xml:space="preserve"> PNRR ed in particolare per la “</w:t>
      </w:r>
      <w:r w:rsidRPr="00BC5448">
        <w:rPr>
          <w:rFonts w:ascii="Gill Sans MT" w:eastAsia="Calibri" w:hAnsi="Gill Sans MT" w:cs="Arial"/>
          <w:bCs/>
          <w:spacing w:val="3"/>
          <w:sz w:val="24"/>
          <w:szCs w:val="24"/>
        </w:rPr>
        <w:t>MISSIONE 4: ISTRUZIONE E RICERCA</w:t>
      </w:r>
      <w:r>
        <w:rPr>
          <w:rFonts w:ascii="Gill Sans MT" w:eastAsia="Calibri" w:hAnsi="Gill Sans MT" w:cs="Arial"/>
          <w:bCs/>
          <w:spacing w:val="3"/>
          <w:sz w:val="24"/>
          <w:szCs w:val="24"/>
        </w:rPr>
        <w:t xml:space="preserve">” </w:t>
      </w:r>
      <w:r w:rsidRPr="00BC5448">
        <w:rPr>
          <w:rFonts w:ascii="Gill Sans MT" w:eastAsia="Calibri" w:hAnsi="Gill Sans MT" w:cs="Arial"/>
          <w:bCs/>
          <w:spacing w:val="3"/>
          <w:sz w:val="24"/>
          <w:szCs w:val="24"/>
        </w:rPr>
        <w:t>Componente 1 – Potenziamento dell’offerta dei servizi di istruzione: dagli asili nido alle Università</w:t>
      </w:r>
      <w:r>
        <w:rPr>
          <w:rFonts w:ascii="Gill Sans MT" w:eastAsia="Calibri" w:hAnsi="Gill Sans MT" w:cs="Arial"/>
          <w:bCs/>
          <w:spacing w:val="3"/>
          <w:sz w:val="24"/>
          <w:szCs w:val="24"/>
        </w:rPr>
        <w:t xml:space="preserve"> </w:t>
      </w:r>
      <w:r w:rsidRPr="00BC5448">
        <w:rPr>
          <w:rFonts w:ascii="Gill Sans MT" w:eastAsia="Calibri" w:hAnsi="Gill Sans MT" w:cs="Arial"/>
          <w:bCs/>
          <w:spacing w:val="3"/>
          <w:sz w:val="24"/>
          <w:szCs w:val="24"/>
        </w:rPr>
        <w:t>Investimento 3.3: Piano di messa in sicurezza e riqualificazione dell’edilizia scolastica</w:t>
      </w:r>
      <w:r>
        <w:rPr>
          <w:rFonts w:ascii="Gill Sans MT" w:eastAsia="Calibri" w:hAnsi="Gill Sans MT" w:cs="Arial"/>
          <w:bCs/>
          <w:spacing w:val="3"/>
          <w:sz w:val="24"/>
          <w:szCs w:val="24"/>
        </w:rPr>
        <w:t>.</w:t>
      </w:r>
    </w:p>
    <w:p w14:paraId="43663E66" w14:textId="11D4AF90" w:rsidR="00A92377" w:rsidRPr="00A92377" w:rsidRDefault="00A92377" w:rsidP="00A9237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0AE05238" w14:textId="454AD89D" w:rsidR="00400AAC" w:rsidRPr="00FE2D20" w:rsidRDefault="0030737C" w:rsidP="00F40365">
      <w:pPr>
        <w:pStyle w:val="Titolo1"/>
      </w:pPr>
      <w:r w:rsidRPr="00FE2D20">
        <w:t>OBBLIGHI DELL'APPALTATORE</w:t>
      </w:r>
    </w:p>
    <w:p w14:paraId="660CDC6D" w14:textId="450B741D" w:rsidR="00400AAC" w:rsidRDefault="0030737C" w:rsidP="00F40365">
      <w:pPr>
        <w:tabs>
          <w:tab w:val="left" w:pos="720"/>
        </w:tabs>
        <w:spacing w:before="120"/>
        <w:jc w:val="both"/>
        <w:textAlignment w:val="baseline"/>
        <w:rPr>
          <w:rFonts w:ascii="Gill Sans MT" w:eastAsia="Calibri" w:hAnsi="Gill Sans MT" w:cs="Arial"/>
          <w:bCs/>
          <w:spacing w:val="3"/>
          <w:sz w:val="24"/>
          <w:szCs w:val="24"/>
        </w:rPr>
      </w:pPr>
      <w:r w:rsidRPr="00F40365">
        <w:rPr>
          <w:rFonts w:ascii="Gill Sans MT" w:eastAsia="Calibri" w:hAnsi="Gill Sans MT" w:cs="Arial"/>
          <w:bCs/>
          <w:spacing w:val="3"/>
          <w:sz w:val="24"/>
          <w:szCs w:val="24"/>
        </w:rPr>
        <w:t xml:space="preserve">Il Comune concede </w:t>
      </w:r>
      <w:r w:rsidR="00BC5448">
        <w:rPr>
          <w:rFonts w:ascii="Gill Sans MT" w:eastAsia="Calibri" w:hAnsi="Gill Sans MT" w:cs="Arial"/>
          <w:bCs/>
          <w:spacing w:val="3"/>
          <w:sz w:val="24"/>
          <w:szCs w:val="24"/>
        </w:rPr>
        <w:t>l’esecuzione dele prestazioni</w:t>
      </w:r>
      <w:r w:rsidRPr="00F40365">
        <w:rPr>
          <w:rFonts w:ascii="Gill Sans MT" w:eastAsia="Calibri" w:hAnsi="Gill Sans MT" w:cs="Arial"/>
          <w:bCs/>
          <w:spacing w:val="3"/>
          <w:sz w:val="24"/>
          <w:szCs w:val="24"/>
        </w:rPr>
        <w:t xml:space="preserve"> di cui al precedente articolo all'Appaltatore sotto l'osservanza piena, assoluta ed inscindibile delle norme, patti e condizioni e modalità contenute nel Disciplinare di Gara e nel </w:t>
      </w:r>
      <w:r w:rsidR="00BC5448">
        <w:rPr>
          <w:rFonts w:ascii="Gill Sans MT" w:eastAsia="Calibri" w:hAnsi="Gill Sans MT" w:cs="Arial"/>
          <w:bCs/>
          <w:spacing w:val="3"/>
          <w:sz w:val="24"/>
          <w:szCs w:val="24"/>
        </w:rPr>
        <w:t xml:space="preserve">Capitola Speciale d’appalto </w:t>
      </w:r>
      <w:r w:rsidRPr="00F40365">
        <w:rPr>
          <w:rFonts w:ascii="Gill Sans MT" w:eastAsia="Calibri" w:hAnsi="Gill Sans MT" w:cs="Arial"/>
          <w:bCs/>
          <w:spacing w:val="3"/>
          <w:sz w:val="24"/>
          <w:szCs w:val="24"/>
        </w:rPr>
        <w:t>completo dei suoi allegati, approvati in sede di indizione della gara con determinazione</w:t>
      </w:r>
      <w:r w:rsidR="00FE2D20" w:rsidRPr="00F40365">
        <w:rPr>
          <w:rFonts w:ascii="Gill Sans MT" w:eastAsia="Calibri" w:hAnsi="Gill Sans MT" w:cs="Arial"/>
          <w:bCs/>
          <w:spacing w:val="3"/>
          <w:sz w:val="24"/>
          <w:szCs w:val="24"/>
        </w:rPr>
        <w:t xml:space="preserve"> </w:t>
      </w:r>
      <w:r w:rsidRPr="00F40365">
        <w:rPr>
          <w:rFonts w:ascii="Gill Sans MT" w:eastAsia="Calibri" w:hAnsi="Gill Sans MT" w:cs="Arial"/>
          <w:bCs/>
          <w:spacing w:val="3"/>
          <w:sz w:val="24"/>
          <w:szCs w:val="24"/>
        </w:rPr>
        <w:t>n.</w:t>
      </w:r>
      <w:r w:rsidR="00FE2D20" w:rsidRPr="00F40365">
        <w:rPr>
          <w:rFonts w:ascii="Gill Sans MT" w:eastAsia="Calibri" w:hAnsi="Gill Sans MT" w:cs="Arial"/>
          <w:bCs/>
          <w:spacing w:val="3"/>
          <w:sz w:val="24"/>
          <w:szCs w:val="24"/>
        </w:rPr>
        <w:t xml:space="preserve"> XXXXXXXXXX </w:t>
      </w:r>
      <w:r w:rsidRPr="00F40365">
        <w:rPr>
          <w:rFonts w:ascii="Gill Sans MT" w:eastAsia="Calibri" w:hAnsi="Gill Sans MT" w:cs="Arial"/>
          <w:bCs/>
          <w:spacing w:val="3"/>
          <w:sz w:val="24"/>
          <w:szCs w:val="24"/>
        </w:rPr>
        <w:t xml:space="preserve">del </w:t>
      </w:r>
      <w:r w:rsidR="00FE2D20" w:rsidRPr="00F40365">
        <w:rPr>
          <w:rFonts w:ascii="Gill Sans MT" w:eastAsia="Calibri" w:hAnsi="Gill Sans MT" w:cs="Arial"/>
          <w:bCs/>
          <w:spacing w:val="3"/>
          <w:sz w:val="24"/>
          <w:szCs w:val="24"/>
        </w:rPr>
        <w:t>XXXXXXXXX</w:t>
      </w:r>
      <w:r w:rsidRPr="00F40365">
        <w:rPr>
          <w:rFonts w:ascii="Gill Sans MT" w:eastAsia="Calibri" w:hAnsi="Gill Sans MT" w:cs="Arial"/>
          <w:bCs/>
          <w:spacing w:val="3"/>
          <w:sz w:val="24"/>
          <w:szCs w:val="24"/>
        </w:rPr>
        <w:t>,</w:t>
      </w:r>
      <w:r w:rsidR="00FE2D20" w:rsidRPr="00F40365">
        <w:rPr>
          <w:rFonts w:ascii="Gill Sans MT" w:eastAsia="Calibri" w:hAnsi="Gill Sans MT" w:cs="Arial"/>
          <w:bCs/>
          <w:spacing w:val="3"/>
          <w:sz w:val="24"/>
          <w:szCs w:val="24"/>
        </w:rPr>
        <w:t xml:space="preserve"> </w:t>
      </w:r>
      <w:r w:rsidRPr="00F40365">
        <w:rPr>
          <w:rFonts w:ascii="Gill Sans MT" w:eastAsia="Calibri" w:hAnsi="Gill Sans MT" w:cs="Arial"/>
          <w:bCs/>
          <w:spacing w:val="3"/>
          <w:sz w:val="24"/>
          <w:szCs w:val="24"/>
        </w:rPr>
        <w:t>che, sottoscritti dall'Appaltatore per integrale accettazione, si intendono facenti parte integrante del presente contratto, anche se materialmente non vengono allegati.</w:t>
      </w:r>
    </w:p>
    <w:p w14:paraId="7813B23C" w14:textId="21BB5BAE" w:rsidR="00A92377" w:rsidRPr="00A92377" w:rsidRDefault="00A92377" w:rsidP="00A9237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16713AE9" w14:textId="00EBFEA0" w:rsidR="00400AAC" w:rsidRPr="00FE2D20" w:rsidRDefault="0030737C" w:rsidP="00F40365">
      <w:pPr>
        <w:pStyle w:val="Titolo1"/>
      </w:pPr>
      <w:r w:rsidRPr="00FE2D20">
        <w:t>OBBLIGHI DELL'APPALTATORE NEI CONFRONTI DEI PROPRI LAVORATORI DIPENDENTI.</w:t>
      </w:r>
    </w:p>
    <w:p w14:paraId="10EDB30C" w14:textId="77777777" w:rsidR="00400AAC" w:rsidRPr="00F40365" w:rsidRDefault="0030737C" w:rsidP="00F40365">
      <w:pPr>
        <w:tabs>
          <w:tab w:val="left" w:pos="720"/>
        </w:tabs>
        <w:spacing w:before="120"/>
        <w:jc w:val="both"/>
        <w:textAlignment w:val="baseline"/>
        <w:rPr>
          <w:rFonts w:ascii="Gill Sans MT" w:eastAsia="Calibri" w:hAnsi="Gill Sans MT" w:cs="Arial"/>
          <w:bCs/>
          <w:spacing w:val="3"/>
          <w:sz w:val="24"/>
          <w:szCs w:val="24"/>
        </w:rPr>
      </w:pPr>
      <w:r w:rsidRPr="00F40365">
        <w:rPr>
          <w:rFonts w:ascii="Gill Sans MT" w:eastAsia="Calibri" w:hAnsi="Gill Sans MT" w:cs="Arial"/>
          <w:bCs/>
          <w:spacing w:val="3"/>
          <w:sz w:val="24"/>
          <w:szCs w:val="24"/>
        </w:rPr>
        <w:t>L'Appaltatore dichiara di osservare integralmente il trattamento economico e normativo stabilito dal Contratto Collettivo Nazionale di lavoro in vigore per i propri dipendenti e gli eventuali accordi locali integrativi dello stesso. I suddetti obblighi vincolano l'Appaltatore anche se non aderente alle associazioni di categoria stipulanti o receda da esse e indipendentemente dalla sua struttura o dimensione e da ogni altra sua qualificazione giuridica, economica e sindacale. L'Appaltatore si obbliga ad applicare il contratto e gli accordi medesimi anche dopo la loro scadenza e sino alla loro sostituzione.</w:t>
      </w:r>
    </w:p>
    <w:p w14:paraId="09FA81E5" w14:textId="77777777" w:rsidR="00400AAC" w:rsidRDefault="0030737C" w:rsidP="00F40365">
      <w:pPr>
        <w:tabs>
          <w:tab w:val="left" w:pos="720"/>
        </w:tabs>
        <w:spacing w:before="120"/>
        <w:jc w:val="both"/>
        <w:textAlignment w:val="baseline"/>
        <w:rPr>
          <w:rFonts w:ascii="Gill Sans MT" w:eastAsia="Calibri" w:hAnsi="Gill Sans MT" w:cs="Arial"/>
          <w:bCs/>
          <w:spacing w:val="3"/>
          <w:sz w:val="24"/>
          <w:szCs w:val="24"/>
        </w:rPr>
      </w:pPr>
      <w:r w:rsidRPr="00F40365">
        <w:rPr>
          <w:rFonts w:ascii="Gill Sans MT" w:eastAsia="Calibri" w:hAnsi="Gill Sans MT" w:cs="Arial"/>
          <w:bCs/>
          <w:spacing w:val="3"/>
          <w:sz w:val="24"/>
          <w:szCs w:val="24"/>
        </w:rPr>
        <w:t>Saranno a carico dell'Appaltatore le assicurazioni sociali, le assicurazioni contro gli infortuni sul lavoro, come pure l'adozione, nell'esecuzione dei lavori, di procedimenti e di cautele necessarie per garantire l'incolumità degli operatori, delle persone addette ai lavori stessi e dei terzi.</w:t>
      </w:r>
    </w:p>
    <w:p w14:paraId="5A0856F4" w14:textId="77777777" w:rsidR="007157B7" w:rsidRPr="00A92377" w:rsidRDefault="007157B7" w:rsidP="007157B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Per quanto non disciplinato nel presente articolo si rinvia a tutte le disposizioni, nessuna esclusa, del Capitola Speciale d’appalto reso disponibile in gara.</w:t>
      </w:r>
    </w:p>
    <w:p w14:paraId="3EFF0FA7" w14:textId="77777777" w:rsidR="007157B7" w:rsidRDefault="007157B7" w:rsidP="00F40365">
      <w:pPr>
        <w:tabs>
          <w:tab w:val="left" w:pos="720"/>
        </w:tabs>
        <w:spacing w:before="120"/>
        <w:jc w:val="both"/>
        <w:textAlignment w:val="baseline"/>
        <w:rPr>
          <w:rFonts w:ascii="Gill Sans MT" w:eastAsia="Calibri" w:hAnsi="Gill Sans MT" w:cs="Arial"/>
          <w:bCs/>
          <w:spacing w:val="3"/>
          <w:sz w:val="24"/>
          <w:szCs w:val="24"/>
        </w:rPr>
      </w:pPr>
    </w:p>
    <w:p w14:paraId="7F1CBEBF" w14:textId="77777777" w:rsidR="007157B7" w:rsidRPr="007157B7" w:rsidRDefault="007157B7" w:rsidP="007157B7">
      <w:pPr>
        <w:pStyle w:val="Titolo1"/>
      </w:pPr>
      <w:bookmarkStart w:id="1" w:name="_Toc139966812"/>
      <w:r>
        <w:t>A</w:t>
      </w:r>
      <w:r w:rsidRPr="00D77A11">
        <w:t>PPLICAZIONE DEI CONTRATTI COLLETTIVI NAZIONALI DI SETTORE</w:t>
      </w:r>
      <w:bookmarkEnd w:id="1"/>
    </w:p>
    <w:p w14:paraId="0A562B94" w14:textId="21AC1375" w:rsidR="00DE4DA8" w:rsidRDefault="007157B7" w:rsidP="007157B7">
      <w:pPr>
        <w:spacing w:before="120"/>
        <w:jc w:val="both"/>
        <w:textAlignment w:val="baseline"/>
        <w:rPr>
          <w:rFonts w:ascii="Gill Sans MT" w:eastAsia="Calibri" w:hAnsi="Gill Sans MT" w:cs="Arial"/>
          <w:bCs/>
          <w:sz w:val="24"/>
          <w:szCs w:val="24"/>
        </w:rPr>
      </w:pPr>
      <w:r w:rsidRPr="007157B7">
        <w:rPr>
          <w:rFonts w:ascii="Gill Sans MT" w:eastAsia="Calibri" w:hAnsi="Gill Sans MT" w:cs="Arial"/>
          <w:bCs/>
          <w:sz w:val="24"/>
          <w:szCs w:val="24"/>
        </w:rPr>
        <w:t>3.4.2.1</w:t>
      </w:r>
      <w:r w:rsidRPr="007157B7">
        <w:rPr>
          <w:rFonts w:ascii="Gill Sans MT" w:eastAsia="Calibri" w:hAnsi="Gill Sans MT" w:cs="Arial"/>
          <w:bCs/>
          <w:sz w:val="24"/>
          <w:szCs w:val="24"/>
        </w:rPr>
        <w:tab/>
        <w:t>In ragione dell’art. 11 coma 2 del D.lgs 36/2023 al personale impiegato nei lavori, servizi e forniture oggetto dell’appalto 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o della concessione svolta dall’impresa anche in maniera prevalente e precisamente:</w:t>
      </w:r>
      <w:r>
        <w:rPr>
          <w:rFonts w:ascii="Gill Sans MT" w:eastAsia="Calibri" w:hAnsi="Gill Sans MT" w:cs="Arial"/>
          <w:bCs/>
          <w:sz w:val="24"/>
          <w:szCs w:val="24"/>
        </w:rPr>
        <w:t>.</w:t>
      </w:r>
    </w:p>
    <w:p w14:paraId="1A95D766" w14:textId="77777777" w:rsidR="007157B7" w:rsidRPr="007157B7" w:rsidRDefault="007157B7" w:rsidP="007157B7">
      <w:pPr>
        <w:spacing w:before="120"/>
        <w:jc w:val="both"/>
        <w:textAlignment w:val="baseline"/>
        <w:rPr>
          <w:rFonts w:ascii="Gill Sans MT" w:eastAsia="Calibri" w:hAnsi="Gill Sans MT" w:cs="Arial"/>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87"/>
        <w:gridCol w:w="7443"/>
      </w:tblGrid>
      <w:tr w:rsidR="00DE4DA8" w14:paraId="1B6353D1" w14:textId="77777777" w:rsidTr="00DE4DA8">
        <w:tc>
          <w:tcPr>
            <w:tcW w:w="1175" w:type="pct"/>
            <w:shd w:val="clear" w:color="auto" w:fill="auto"/>
          </w:tcPr>
          <w:p w14:paraId="6C95345B" w14:textId="77777777" w:rsidR="00DE4DA8" w:rsidRDefault="00DE4DA8" w:rsidP="00D66488">
            <w:pPr>
              <w:keepNext/>
              <w:keepLines/>
              <w:rPr>
                <w:rFonts w:ascii="Century Gothic" w:eastAsia="Calibri" w:hAnsi="Century Gothic"/>
                <w:color w:val="FF0000"/>
              </w:rPr>
            </w:pPr>
            <w:r>
              <w:rPr>
                <w:rFonts w:ascii="Century Gothic" w:eastAsia="Calibri" w:hAnsi="Century Gothic"/>
                <w:color w:val="FF0000"/>
              </w:rPr>
              <w:t>IMPIANTI TERMICI</w:t>
            </w:r>
          </w:p>
        </w:tc>
        <w:tc>
          <w:tcPr>
            <w:tcW w:w="3825" w:type="pct"/>
            <w:shd w:val="clear" w:color="auto" w:fill="auto"/>
          </w:tcPr>
          <w:p w14:paraId="33067FD8" w14:textId="77777777" w:rsidR="00DE4DA8" w:rsidRDefault="00DE4DA8" w:rsidP="00D66488">
            <w:pPr>
              <w:keepNext/>
              <w:keepLines/>
              <w:jc w:val="both"/>
              <w:rPr>
                <w:rFonts w:ascii="Century Gothic" w:eastAsia="Calibri" w:hAnsi="Century Gothic"/>
                <w:color w:val="FF0000"/>
              </w:rPr>
            </w:pPr>
            <w:r>
              <w:rPr>
                <w:rFonts w:ascii="Century Gothic" w:eastAsia="Calibri" w:hAnsi="Century Gothic"/>
                <w:color w:val="FF0000"/>
              </w:rPr>
              <w:t>CONTRATTO COLLETTIVO NAZIONALE DI LAVORO per i lavoratori addetti alle piccole e medie industrie metalmeccaniche e di installazione di impianti</w:t>
            </w:r>
          </w:p>
        </w:tc>
      </w:tr>
      <w:tr w:rsidR="00DE4DA8" w14:paraId="2AC167DE" w14:textId="77777777" w:rsidTr="00DE4DA8">
        <w:tc>
          <w:tcPr>
            <w:tcW w:w="1175" w:type="pct"/>
            <w:shd w:val="clear" w:color="auto" w:fill="auto"/>
          </w:tcPr>
          <w:p w14:paraId="4C93444E" w14:textId="77777777" w:rsidR="00DE4DA8" w:rsidRDefault="00DE4DA8" w:rsidP="00D66488">
            <w:pPr>
              <w:keepNext/>
              <w:keepLines/>
              <w:rPr>
                <w:rFonts w:ascii="Century Gothic" w:eastAsia="Calibri" w:hAnsi="Century Gothic"/>
                <w:color w:val="FF0000"/>
              </w:rPr>
            </w:pPr>
            <w:r>
              <w:rPr>
                <w:rFonts w:ascii="Century Gothic" w:eastAsia="Calibri" w:hAnsi="Century Gothic"/>
                <w:color w:val="FF0000"/>
              </w:rPr>
              <w:t>IMPIANTI ELETTRICI</w:t>
            </w:r>
          </w:p>
        </w:tc>
        <w:tc>
          <w:tcPr>
            <w:tcW w:w="3825" w:type="pct"/>
            <w:shd w:val="clear" w:color="auto" w:fill="auto"/>
          </w:tcPr>
          <w:p w14:paraId="48B033D6" w14:textId="77777777" w:rsidR="00DE4DA8" w:rsidRDefault="00DE4DA8" w:rsidP="00D66488">
            <w:pPr>
              <w:keepNext/>
              <w:keepLines/>
              <w:jc w:val="both"/>
              <w:rPr>
                <w:rFonts w:ascii="Century Gothic" w:eastAsia="Calibri" w:hAnsi="Century Gothic"/>
                <w:color w:val="FF0000"/>
              </w:rPr>
            </w:pPr>
            <w:r>
              <w:rPr>
                <w:rFonts w:ascii="Century Gothic" w:eastAsia="Calibri" w:hAnsi="Century Gothic"/>
                <w:color w:val="FF0000"/>
              </w:rPr>
              <w:t>CCNL elettrico contratto per i lavoratori addetti al settore elettrico, meglio conosciuto come contratto elettrico o CCNL Elettrici;</w:t>
            </w:r>
          </w:p>
        </w:tc>
      </w:tr>
      <w:tr w:rsidR="00DE4DA8" w14:paraId="62A71383" w14:textId="77777777" w:rsidTr="00DE4DA8">
        <w:tc>
          <w:tcPr>
            <w:tcW w:w="1175" w:type="pct"/>
            <w:shd w:val="clear" w:color="auto" w:fill="auto"/>
          </w:tcPr>
          <w:p w14:paraId="58BA824B" w14:textId="77777777" w:rsidR="00DE4DA8" w:rsidRDefault="00DE4DA8" w:rsidP="00D66488">
            <w:pPr>
              <w:keepNext/>
              <w:keepLines/>
              <w:rPr>
                <w:rFonts w:ascii="Century Gothic" w:eastAsia="Calibri" w:hAnsi="Century Gothic"/>
                <w:color w:val="FF0000"/>
              </w:rPr>
            </w:pPr>
            <w:r>
              <w:rPr>
                <w:rFonts w:ascii="Century Gothic" w:eastAsia="Calibri" w:hAnsi="Century Gothic"/>
                <w:color w:val="FF0000"/>
              </w:rPr>
              <w:t>OPERE CIVILI</w:t>
            </w:r>
          </w:p>
        </w:tc>
        <w:tc>
          <w:tcPr>
            <w:tcW w:w="3825" w:type="pct"/>
            <w:shd w:val="clear" w:color="auto" w:fill="auto"/>
          </w:tcPr>
          <w:p w14:paraId="06255E80" w14:textId="77777777" w:rsidR="00DE4DA8" w:rsidRDefault="00DE4DA8" w:rsidP="00D66488">
            <w:pPr>
              <w:keepNext/>
              <w:keepLines/>
              <w:jc w:val="both"/>
              <w:rPr>
                <w:rFonts w:ascii="Century Gothic" w:eastAsia="Calibri" w:hAnsi="Century Gothic"/>
                <w:color w:val="FF0000"/>
              </w:rPr>
            </w:pPr>
            <w:r>
              <w:rPr>
                <w:rFonts w:ascii="Century Gothic" w:eastAsia="Calibri" w:hAnsi="Century Gothic"/>
                <w:color w:val="FF0000"/>
              </w:rPr>
              <w:t>Contratto collettivo nazionale di lavoro CCNL edilizia industria, edilizia artigianato ed edilizia cooperative;</w:t>
            </w:r>
          </w:p>
        </w:tc>
      </w:tr>
    </w:tbl>
    <w:p w14:paraId="6445FDE0" w14:textId="1C325701" w:rsidR="007157B7" w:rsidRDefault="007157B7" w:rsidP="007157B7">
      <w:pPr>
        <w:tabs>
          <w:tab w:val="left" w:pos="720"/>
        </w:tabs>
        <w:spacing w:before="120"/>
        <w:jc w:val="both"/>
        <w:textAlignment w:val="baseline"/>
        <w:rPr>
          <w:rFonts w:ascii="Gill Sans MT" w:eastAsia="Calibri" w:hAnsi="Gill Sans MT" w:cs="Arial"/>
          <w:bCs/>
          <w:spacing w:val="3"/>
          <w:sz w:val="24"/>
          <w:szCs w:val="24"/>
        </w:rPr>
      </w:pPr>
      <w:r>
        <w:rPr>
          <w:rFonts w:ascii="Gill Sans MT" w:eastAsia="Calibri" w:hAnsi="Gill Sans MT" w:cs="Arial"/>
          <w:bCs/>
          <w:spacing w:val="3"/>
          <w:sz w:val="24"/>
          <w:szCs w:val="24"/>
        </w:rPr>
        <w:t xml:space="preserve">L’operatore Economico aggiudicatario ha indicato </w:t>
      </w:r>
      <w:r w:rsidRPr="007157B7">
        <w:rPr>
          <w:rFonts w:ascii="Gill Sans MT" w:eastAsia="Calibri" w:hAnsi="Gill Sans MT" w:cs="Arial"/>
          <w:bCs/>
          <w:spacing w:val="3"/>
          <w:sz w:val="24"/>
          <w:szCs w:val="24"/>
        </w:rPr>
        <w:t xml:space="preserve">nella propria offerta </w:t>
      </w:r>
      <w:r>
        <w:rPr>
          <w:rFonts w:ascii="Gill Sans MT" w:eastAsia="Calibri" w:hAnsi="Gill Sans MT" w:cs="Arial"/>
          <w:bCs/>
          <w:spacing w:val="3"/>
          <w:sz w:val="24"/>
          <w:szCs w:val="24"/>
        </w:rPr>
        <w:t xml:space="preserve">un </w:t>
      </w:r>
      <w:r w:rsidRPr="007157B7">
        <w:rPr>
          <w:rFonts w:ascii="Gill Sans MT" w:eastAsia="Calibri" w:hAnsi="Gill Sans MT" w:cs="Arial"/>
          <w:bCs/>
          <w:spacing w:val="3"/>
          <w:sz w:val="24"/>
          <w:szCs w:val="24"/>
        </w:rPr>
        <w:t>differente contratto collettivo da essi applicato,</w:t>
      </w:r>
      <w:r>
        <w:rPr>
          <w:rFonts w:ascii="Gill Sans MT" w:eastAsia="Calibri" w:hAnsi="Gill Sans MT" w:cs="Arial"/>
          <w:bCs/>
          <w:spacing w:val="3"/>
          <w:sz w:val="24"/>
          <w:szCs w:val="24"/>
        </w:rPr>
        <w:t xml:space="preserve"> e precisamente.</w:t>
      </w:r>
    </w:p>
    <w:p w14:paraId="0CC2E805" w14:textId="77777777" w:rsidR="007157B7" w:rsidRDefault="007157B7" w:rsidP="007157B7">
      <w:pPr>
        <w:tabs>
          <w:tab w:val="left" w:pos="720"/>
        </w:tabs>
        <w:spacing w:before="120"/>
        <w:jc w:val="both"/>
        <w:textAlignment w:val="baseline"/>
        <w:rPr>
          <w:rFonts w:ascii="Gill Sans MT" w:eastAsia="Calibri" w:hAnsi="Gill Sans MT" w:cs="Arial"/>
          <w:bCs/>
          <w:spacing w:val="3"/>
          <w:sz w:val="24"/>
          <w:szCs w:val="24"/>
        </w:rPr>
      </w:pPr>
      <w:r>
        <w:rPr>
          <w:rFonts w:ascii="Gill Sans MT" w:eastAsia="Calibri" w:hAnsi="Gill Sans MT" w:cs="Arial"/>
          <w:bCs/>
          <w:spacing w:val="3"/>
          <w:sz w:val="24"/>
          <w:szCs w:val="24"/>
        </w:rPr>
        <w:t>………………………………………………………</w:t>
      </w:r>
    </w:p>
    <w:p w14:paraId="59165092" w14:textId="52408F5D" w:rsidR="007157B7" w:rsidRPr="007157B7" w:rsidRDefault="007157B7" w:rsidP="007157B7">
      <w:pPr>
        <w:tabs>
          <w:tab w:val="left" w:pos="720"/>
        </w:tabs>
        <w:spacing w:before="120"/>
        <w:jc w:val="both"/>
        <w:textAlignment w:val="baseline"/>
        <w:rPr>
          <w:rFonts w:ascii="Gill Sans MT" w:eastAsia="Calibri" w:hAnsi="Gill Sans MT" w:cs="Arial"/>
          <w:bCs/>
          <w:spacing w:val="3"/>
          <w:sz w:val="24"/>
          <w:szCs w:val="24"/>
        </w:rPr>
      </w:pPr>
      <w:r>
        <w:rPr>
          <w:rFonts w:ascii="Gill Sans MT" w:eastAsia="Calibri" w:hAnsi="Gill Sans MT" w:cs="Arial"/>
          <w:bCs/>
          <w:spacing w:val="3"/>
          <w:sz w:val="24"/>
          <w:szCs w:val="24"/>
        </w:rPr>
        <w:t xml:space="preserve">Dimostrando che tali contratti garantiscono </w:t>
      </w:r>
      <w:r w:rsidRPr="007157B7">
        <w:rPr>
          <w:rFonts w:ascii="Gill Sans MT" w:eastAsia="Calibri" w:hAnsi="Gill Sans MT" w:cs="Arial"/>
          <w:bCs/>
          <w:spacing w:val="3"/>
          <w:sz w:val="24"/>
          <w:szCs w:val="24"/>
        </w:rPr>
        <w:t xml:space="preserve">ai dipendenti le stesse tutele di quello indicato dalla stazione appaltante </w:t>
      </w:r>
      <w:r>
        <w:rPr>
          <w:rFonts w:ascii="Gill Sans MT" w:eastAsia="Calibri" w:hAnsi="Gill Sans MT" w:cs="Arial"/>
          <w:bCs/>
          <w:spacing w:val="3"/>
          <w:sz w:val="24"/>
          <w:szCs w:val="24"/>
        </w:rPr>
        <w:t>confermando</w:t>
      </w:r>
      <w:r w:rsidRPr="007157B7">
        <w:rPr>
          <w:rFonts w:ascii="Gill Sans MT" w:eastAsia="Calibri" w:hAnsi="Gill Sans MT" w:cs="Arial"/>
          <w:bCs/>
          <w:spacing w:val="3"/>
          <w:sz w:val="24"/>
          <w:szCs w:val="24"/>
        </w:rPr>
        <w:t xml:space="preserve"> l’equipollenza delle tutele con un il diverso contratto, con sottoscrizione anche di un consulente del lavoro abilitato), con la quale l’operatore economico individuato si impegna ad applicare il contratto collettivo nazionale e territoriale indicato nell’esecuzione delle prestazioni oggetto del contratto per tutta la sua durata, ovvero la dichiarazione di equivalenza delle tutele.</w:t>
      </w:r>
    </w:p>
    <w:p w14:paraId="481DD72B" w14:textId="5D7A71FA" w:rsidR="007157B7" w:rsidRPr="007157B7" w:rsidRDefault="007157B7" w:rsidP="007157B7">
      <w:pPr>
        <w:tabs>
          <w:tab w:val="left" w:pos="720"/>
        </w:tabs>
        <w:spacing w:before="120"/>
        <w:jc w:val="both"/>
        <w:textAlignment w:val="baseline"/>
        <w:rPr>
          <w:rFonts w:ascii="Gill Sans MT" w:eastAsia="Calibri" w:hAnsi="Gill Sans MT" w:cs="Arial"/>
          <w:bCs/>
          <w:spacing w:val="3"/>
          <w:sz w:val="24"/>
          <w:szCs w:val="24"/>
        </w:rPr>
      </w:pPr>
      <w:r w:rsidRPr="007157B7">
        <w:rPr>
          <w:rFonts w:ascii="Gill Sans MT" w:eastAsia="Calibri" w:hAnsi="Gill Sans MT" w:cs="Arial"/>
          <w:bCs/>
          <w:spacing w:val="3"/>
          <w:sz w:val="24"/>
          <w:szCs w:val="24"/>
        </w:rPr>
        <w:t>L’aggiudicatario, in tutti i casi, si impegna, che le medesime tutele normative ed economiche siano garantite ai lavoratori in subappalto.</w:t>
      </w:r>
    </w:p>
    <w:p w14:paraId="4B2BDB9F" w14:textId="3D736394" w:rsidR="00DE4DA8" w:rsidRDefault="007157B7" w:rsidP="007157B7">
      <w:pPr>
        <w:tabs>
          <w:tab w:val="left" w:pos="720"/>
        </w:tabs>
        <w:spacing w:before="120"/>
        <w:jc w:val="both"/>
        <w:textAlignment w:val="baseline"/>
        <w:rPr>
          <w:rFonts w:ascii="Gill Sans MT" w:eastAsia="Calibri" w:hAnsi="Gill Sans MT" w:cs="Arial"/>
          <w:bCs/>
          <w:spacing w:val="3"/>
          <w:sz w:val="24"/>
          <w:szCs w:val="24"/>
        </w:rPr>
      </w:pPr>
      <w:r w:rsidRPr="007157B7">
        <w:rPr>
          <w:rFonts w:ascii="Gill Sans MT" w:eastAsia="Calibri" w:hAnsi="Gill Sans MT" w:cs="Arial"/>
          <w:bCs/>
          <w:spacing w:val="3"/>
          <w:sz w:val="24"/>
          <w:szCs w:val="24"/>
        </w:rPr>
        <w:t>In caso di inadempienza contributiva risultante dal documento unico di regolarità contributiva si richiamano le disposizioni di cui all’art. 11 del D.lgs 36/2023  e s.m.i.</w:t>
      </w:r>
    </w:p>
    <w:p w14:paraId="23753AE6" w14:textId="77777777" w:rsidR="007157B7" w:rsidRPr="00A92377" w:rsidRDefault="007157B7" w:rsidP="007157B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Per quanto non disciplinato nel presente articolo si rinvia a tutte le disposizioni, nessuna esclusa, del Capitola Speciale d’appalto reso disponibile in gara.</w:t>
      </w:r>
    </w:p>
    <w:p w14:paraId="776088ED" w14:textId="77777777" w:rsidR="007157B7" w:rsidRDefault="007157B7" w:rsidP="007157B7">
      <w:pPr>
        <w:tabs>
          <w:tab w:val="left" w:pos="720"/>
        </w:tabs>
        <w:spacing w:before="120"/>
        <w:jc w:val="both"/>
        <w:textAlignment w:val="baseline"/>
        <w:rPr>
          <w:rFonts w:ascii="Gill Sans MT" w:eastAsia="Calibri" w:hAnsi="Gill Sans MT" w:cs="Arial"/>
          <w:bCs/>
          <w:spacing w:val="3"/>
          <w:sz w:val="24"/>
          <w:szCs w:val="24"/>
        </w:rPr>
      </w:pPr>
    </w:p>
    <w:p w14:paraId="121E6066" w14:textId="41222B13" w:rsidR="00400AAC" w:rsidRPr="00FE2D20" w:rsidRDefault="0030737C" w:rsidP="00F40365">
      <w:pPr>
        <w:pStyle w:val="Titolo1"/>
        <w:ind w:left="426"/>
      </w:pPr>
      <w:r w:rsidRPr="00FE2D20">
        <w:t>CODICE DI COMPORTAMENTO</w:t>
      </w:r>
    </w:p>
    <w:p w14:paraId="3264F735" w14:textId="52BA01FD" w:rsidR="00400AAC" w:rsidRPr="00D61BEA" w:rsidRDefault="0030737C" w:rsidP="00D61BEA">
      <w:pPr>
        <w:tabs>
          <w:tab w:val="left" w:pos="720"/>
        </w:tabs>
        <w:spacing w:before="120"/>
        <w:jc w:val="both"/>
        <w:textAlignment w:val="baseline"/>
        <w:rPr>
          <w:rFonts w:ascii="Gill Sans MT" w:eastAsia="Calibri" w:hAnsi="Gill Sans MT" w:cs="Arial"/>
          <w:bCs/>
          <w:spacing w:val="3"/>
          <w:sz w:val="24"/>
          <w:szCs w:val="24"/>
        </w:rPr>
      </w:pPr>
      <w:r w:rsidRPr="00D61BEA">
        <w:rPr>
          <w:rFonts w:ascii="Gill Sans MT" w:eastAsia="Calibri" w:hAnsi="Gill Sans MT" w:cs="Arial"/>
          <w:bCs/>
          <w:spacing w:val="3"/>
          <w:sz w:val="24"/>
          <w:szCs w:val="24"/>
        </w:rPr>
        <w:t xml:space="preserve">Ai sensi dell'art. 2 del D.P.R. 62/2013, alla L. 283/62 ed al Regolamento di esecuzione 327/80 e s.m., nonché a quanto previsto dal Regolamento locali e di igiene, il personale dell'Appaltatore dovrà tenere una condotta conforme agli obblighi previsti dal codice comportamentale per tutti </w:t>
      </w:r>
      <w:r w:rsidR="00044729" w:rsidRPr="00D61BEA">
        <w:rPr>
          <w:rFonts w:ascii="Gill Sans MT" w:eastAsia="Calibri" w:hAnsi="Gill Sans MT" w:cs="Arial"/>
          <w:bCs/>
          <w:spacing w:val="3"/>
          <w:sz w:val="24"/>
          <w:szCs w:val="24"/>
        </w:rPr>
        <w:t>i dipendenti</w:t>
      </w:r>
      <w:r w:rsidRPr="00D61BEA">
        <w:rPr>
          <w:rFonts w:ascii="Gill Sans MT" w:eastAsia="Calibri" w:hAnsi="Gill Sans MT" w:cs="Arial"/>
          <w:bCs/>
          <w:spacing w:val="3"/>
          <w:sz w:val="24"/>
          <w:szCs w:val="24"/>
        </w:rPr>
        <w:t xml:space="preserve"> della Pubblica Amministrazione,</w:t>
      </w:r>
    </w:p>
    <w:p w14:paraId="666C7109" w14:textId="77777777" w:rsidR="00400AAC" w:rsidRPr="00D61BEA" w:rsidRDefault="0030737C" w:rsidP="00D61BEA">
      <w:pPr>
        <w:tabs>
          <w:tab w:val="left" w:pos="720"/>
        </w:tabs>
        <w:spacing w:before="120"/>
        <w:jc w:val="both"/>
        <w:textAlignment w:val="baseline"/>
        <w:rPr>
          <w:rFonts w:ascii="Gill Sans MT" w:eastAsia="Calibri" w:hAnsi="Gill Sans MT" w:cs="Arial"/>
          <w:bCs/>
          <w:spacing w:val="3"/>
          <w:sz w:val="24"/>
          <w:szCs w:val="24"/>
        </w:rPr>
      </w:pPr>
      <w:r w:rsidRPr="00D61BEA">
        <w:rPr>
          <w:rFonts w:ascii="Gill Sans MT" w:eastAsia="Calibri" w:hAnsi="Gill Sans MT" w:cs="Arial"/>
          <w:bCs/>
          <w:spacing w:val="3"/>
          <w:sz w:val="24"/>
          <w:szCs w:val="24"/>
        </w:rPr>
        <w:t>L'Appaltatore si impegna ad osservare ed a far osservare a tutto lo staff di ogni norma vigente in materia igienico-sanitaria e di sicurezza del lavoro, facendosi carico di fornire i DPI singoli e collettivi necessari all'espletamento delle funzioni.</w:t>
      </w:r>
    </w:p>
    <w:p w14:paraId="69395CBB" w14:textId="77777777" w:rsidR="00400AAC" w:rsidRDefault="0030737C" w:rsidP="00D61BEA">
      <w:pPr>
        <w:tabs>
          <w:tab w:val="left" w:pos="720"/>
        </w:tabs>
        <w:spacing w:before="120"/>
        <w:jc w:val="both"/>
        <w:textAlignment w:val="baseline"/>
        <w:rPr>
          <w:rFonts w:ascii="Gill Sans MT" w:eastAsia="Calibri" w:hAnsi="Gill Sans MT" w:cs="Arial"/>
          <w:bCs/>
          <w:spacing w:val="3"/>
          <w:sz w:val="24"/>
          <w:szCs w:val="24"/>
        </w:rPr>
      </w:pPr>
      <w:r w:rsidRPr="00D61BEA">
        <w:rPr>
          <w:rFonts w:ascii="Gill Sans MT" w:eastAsia="Calibri" w:hAnsi="Gill Sans MT" w:cs="Arial"/>
          <w:bCs/>
          <w:spacing w:val="3"/>
          <w:sz w:val="24"/>
          <w:szCs w:val="24"/>
        </w:rPr>
        <w:t>La violazione degli obblighi derivanti dal mancato rispetto del codice sarà passibile di risoluzione e decadenza del rapporto.</w:t>
      </w:r>
    </w:p>
    <w:p w14:paraId="5A836DB0" w14:textId="1DC69B18" w:rsidR="00A92377" w:rsidRPr="00A92377" w:rsidRDefault="00A92377" w:rsidP="00A9237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58A75271" w14:textId="39937894" w:rsidR="00400AAC" w:rsidRPr="00FE2D20" w:rsidRDefault="0030737C" w:rsidP="00F40365">
      <w:pPr>
        <w:pStyle w:val="Titolo1"/>
      </w:pPr>
      <w:r w:rsidRPr="00FE2D20">
        <w:t xml:space="preserve">CORRISPETTIVO </w:t>
      </w:r>
      <w:r w:rsidR="00016700">
        <w:t>DELL’APPALTO DI PROGETTAZION EED SECUZIONE</w:t>
      </w:r>
    </w:p>
    <w:p w14:paraId="2978288A" w14:textId="77777777" w:rsidR="004449BA" w:rsidRDefault="004449BA" w:rsidP="004449BA">
      <w:pPr>
        <w:rPr>
          <w:rFonts w:ascii="Gill Sans MT" w:eastAsia="Calibri" w:hAnsi="Gill Sans MT" w:cs="Arial"/>
          <w:bCs/>
          <w:spacing w:val="3"/>
          <w:sz w:val="24"/>
          <w:szCs w:val="24"/>
        </w:rPr>
      </w:pPr>
      <w:r w:rsidRPr="004449BA">
        <w:rPr>
          <w:rFonts w:ascii="Gill Sans MT" w:eastAsia="Calibri" w:hAnsi="Gill Sans MT" w:cs="Arial"/>
          <w:bCs/>
          <w:spacing w:val="3"/>
          <w:sz w:val="24"/>
          <w:szCs w:val="24"/>
        </w:rPr>
        <w:t>Il corrispettivo dovuto dall’ente committente all’affidatario per il pieno e perfetto adempimento del contratto, comprensivo degli oneri per la sicurezza, è fissato in € …………………………………………………………..., oltre IVA nella misura di legge. La contabilizzazione dei lavori è stabilita a corpo.</w:t>
      </w:r>
    </w:p>
    <w:p w14:paraId="1B9D5CA9" w14:textId="41499662" w:rsidR="005F15B4" w:rsidRDefault="005F15B4" w:rsidP="004449BA">
      <w:pPr>
        <w:rPr>
          <w:rFonts w:ascii="Gill Sans MT" w:eastAsia="Calibri" w:hAnsi="Gill Sans MT" w:cs="Arial"/>
          <w:bCs/>
          <w:spacing w:val="3"/>
          <w:sz w:val="24"/>
          <w:szCs w:val="24"/>
        </w:rPr>
      </w:pPr>
      <w:r>
        <w:rPr>
          <w:rFonts w:ascii="Gill Sans MT" w:eastAsia="Calibri" w:hAnsi="Gill Sans MT" w:cs="Arial"/>
          <w:bCs/>
          <w:spacing w:val="3"/>
          <w:sz w:val="24"/>
          <w:szCs w:val="24"/>
        </w:rPr>
        <w:t>In particolare il corrispettivo è così determinato:</w:t>
      </w:r>
    </w:p>
    <w:p w14:paraId="5C2AC442" w14:textId="77777777" w:rsidR="005F15B4" w:rsidRDefault="005F15B4" w:rsidP="004449BA">
      <w:pPr>
        <w:rPr>
          <w:rFonts w:ascii="Gill Sans MT" w:eastAsia="Calibri" w:hAnsi="Gill Sans MT" w:cs="Arial"/>
          <w:bCs/>
          <w:spacing w:val="3"/>
          <w:sz w:val="24"/>
          <w:szCs w:val="24"/>
        </w:rPr>
      </w:pPr>
    </w:p>
    <w:tbl>
      <w:tblPr>
        <w:tblStyle w:val="Grigliatabella"/>
        <w:tblW w:w="0" w:type="auto"/>
        <w:tblLook w:val="04A0" w:firstRow="1" w:lastRow="0" w:firstColumn="1" w:lastColumn="0" w:noHBand="0" w:noVBand="1"/>
      </w:tblPr>
      <w:tblGrid>
        <w:gridCol w:w="6912"/>
        <w:gridCol w:w="3024"/>
      </w:tblGrid>
      <w:tr w:rsidR="005F15B4" w14:paraId="09B9A57B" w14:textId="77777777" w:rsidTr="005F15B4">
        <w:tc>
          <w:tcPr>
            <w:tcW w:w="6912" w:type="dxa"/>
          </w:tcPr>
          <w:p w14:paraId="5128CEA3" w14:textId="2EECF975" w:rsidR="005F15B4" w:rsidRPr="005F15B4" w:rsidRDefault="005F15B4" w:rsidP="004449BA">
            <w:pPr>
              <w:rPr>
                <w:rFonts w:ascii="Gill Sans MT" w:eastAsia="Calibri" w:hAnsi="Gill Sans MT" w:cs="Arial"/>
                <w:b/>
                <w:spacing w:val="3"/>
                <w:sz w:val="24"/>
                <w:szCs w:val="24"/>
                <w:u w:val="single"/>
              </w:rPr>
            </w:pPr>
            <w:r w:rsidRPr="005F15B4">
              <w:rPr>
                <w:rFonts w:ascii="Gill Sans MT" w:eastAsia="Calibri" w:hAnsi="Gill Sans MT" w:cs="Arial"/>
                <w:b/>
                <w:spacing w:val="3"/>
                <w:sz w:val="24"/>
                <w:szCs w:val="24"/>
                <w:u w:val="single"/>
              </w:rPr>
              <w:t>Cisto per la progettazione esecutiva e PSC di progettazione</w:t>
            </w:r>
          </w:p>
        </w:tc>
        <w:tc>
          <w:tcPr>
            <w:tcW w:w="3024" w:type="dxa"/>
          </w:tcPr>
          <w:p w14:paraId="258C12CA" w14:textId="4B136FFC" w:rsidR="005F15B4" w:rsidRDefault="005F15B4" w:rsidP="004449BA">
            <w:pPr>
              <w:rPr>
                <w:rFonts w:ascii="Gill Sans MT" w:eastAsia="Calibri" w:hAnsi="Gill Sans MT" w:cs="Arial"/>
                <w:bCs/>
                <w:spacing w:val="3"/>
                <w:sz w:val="24"/>
                <w:szCs w:val="24"/>
              </w:rPr>
            </w:pPr>
            <w:r>
              <w:rPr>
                <w:rFonts w:ascii="Gill Sans MT" w:eastAsia="Calibri" w:hAnsi="Gill Sans MT" w:cs="Arial"/>
                <w:bCs/>
                <w:spacing w:val="3"/>
                <w:sz w:val="24"/>
                <w:szCs w:val="24"/>
              </w:rPr>
              <w:t>Euro</w:t>
            </w:r>
          </w:p>
        </w:tc>
      </w:tr>
      <w:tr w:rsidR="005F15B4" w14:paraId="14156794" w14:textId="77777777" w:rsidTr="005F15B4">
        <w:tc>
          <w:tcPr>
            <w:tcW w:w="6912" w:type="dxa"/>
          </w:tcPr>
          <w:p w14:paraId="320E07D9" w14:textId="0BEA14C4" w:rsidR="005F15B4" w:rsidRPr="005F15B4" w:rsidRDefault="005F15B4" w:rsidP="004449BA">
            <w:pPr>
              <w:rPr>
                <w:rFonts w:ascii="Gill Sans MT" w:eastAsia="Calibri" w:hAnsi="Gill Sans MT" w:cs="Arial"/>
                <w:b/>
                <w:spacing w:val="3"/>
                <w:sz w:val="24"/>
                <w:szCs w:val="24"/>
                <w:u w:val="single"/>
              </w:rPr>
            </w:pPr>
            <w:r w:rsidRPr="005F15B4">
              <w:rPr>
                <w:rFonts w:ascii="Gill Sans MT" w:eastAsia="Calibri" w:hAnsi="Gill Sans MT" w:cs="Arial"/>
                <w:b/>
                <w:spacing w:val="3"/>
                <w:sz w:val="24"/>
                <w:szCs w:val="24"/>
                <w:u w:val="single"/>
              </w:rPr>
              <w:t>Costo realizzazione dei lavori</w:t>
            </w:r>
          </w:p>
        </w:tc>
        <w:tc>
          <w:tcPr>
            <w:tcW w:w="3024" w:type="dxa"/>
          </w:tcPr>
          <w:p w14:paraId="5F4FD118" w14:textId="64F501BF" w:rsidR="005F15B4" w:rsidRDefault="005F15B4" w:rsidP="004449BA">
            <w:pPr>
              <w:rPr>
                <w:rFonts w:ascii="Gill Sans MT" w:eastAsia="Calibri" w:hAnsi="Gill Sans MT" w:cs="Arial"/>
                <w:bCs/>
                <w:spacing w:val="3"/>
                <w:sz w:val="24"/>
                <w:szCs w:val="24"/>
              </w:rPr>
            </w:pPr>
            <w:r>
              <w:rPr>
                <w:rFonts w:ascii="Gill Sans MT" w:eastAsia="Calibri" w:hAnsi="Gill Sans MT" w:cs="Arial"/>
                <w:bCs/>
                <w:spacing w:val="3"/>
                <w:sz w:val="24"/>
                <w:szCs w:val="24"/>
              </w:rPr>
              <w:t>Euro</w:t>
            </w:r>
          </w:p>
        </w:tc>
      </w:tr>
      <w:tr w:rsidR="005F15B4" w14:paraId="45025717" w14:textId="77777777" w:rsidTr="005F15B4">
        <w:tc>
          <w:tcPr>
            <w:tcW w:w="6912" w:type="dxa"/>
          </w:tcPr>
          <w:p w14:paraId="143354C9" w14:textId="5F546EB4" w:rsidR="005F15B4" w:rsidRPr="005F15B4" w:rsidRDefault="005F15B4" w:rsidP="004449BA">
            <w:pPr>
              <w:rPr>
                <w:rFonts w:ascii="Gill Sans MT" w:eastAsia="Calibri" w:hAnsi="Gill Sans MT" w:cs="Arial"/>
                <w:b/>
                <w:spacing w:val="3"/>
                <w:sz w:val="24"/>
                <w:szCs w:val="24"/>
                <w:u w:val="single"/>
              </w:rPr>
            </w:pPr>
            <w:r w:rsidRPr="005F15B4">
              <w:rPr>
                <w:rFonts w:ascii="Gill Sans MT" w:eastAsia="Calibri" w:hAnsi="Gill Sans MT" w:cs="Arial"/>
                <w:b/>
                <w:spacing w:val="3"/>
                <w:sz w:val="24"/>
                <w:szCs w:val="24"/>
                <w:u w:val="single"/>
              </w:rPr>
              <w:t>COMPLESSIVO e</w:t>
            </w:r>
          </w:p>
        </w:tc>
        <w:tc>
          <w:tcPr>
            <w:tcW w:w="3024" w:type="dxa"/>
          </w:tcPr>
          <w:p w14:paraId="10486975" w14:textId="4B8DD123" w:rsidR="005F15B4" w:rsidRDefault="005F15B4" w:rsidP="004449BA">
            <w:pPr>
              <w:rPr>
                <w:rFonts w:ascii="Gill Sans MT" w:eastAsia="Calibri" w:hAnsi="Gill Sans MT" w:cs="Arial"/>
                <w:bCs/>
                <w:spacing w:val="3"/>
                <w:sz w:val="24"/>
                <w:szCs w:val="24"/>
              </w:rPr>
            </w:pPr>
            <w:r>
              <w:rPr>
                <w:rFonts w:ascii="Gill Sans MT" w:eastAsia="Calibri" w:hAnsi="Gill Sans MT" w:cs="Arial"/>
                <w:bCs/>
                <w:spacing w:val="3"/>
                <w:sz w:val="24"/>
                <w:szCs w:val="24"/>
              </w:rPr>
              <w:t>Euro</w:t>
            </w:r>
          </w:p>
        </w:tc>
      </w:tr>
    </w:tbl>
    <w:p w14:paraId="0CAB5833" w14:textId="77777777" w:rsidR="005F15B4" w:rsidRPr="004449BA" w:rsidRDefault="005F15B4" w:rsidP="004449BA">
      <w:pPr>
        <w:rPr>
          <w:rFonts w:ascii="Gill Sans MT" w:eastAsia="Calibri" w:hAnsi="Gill Sans MT" w:cs="Arial"/>
          <w:bCs/>
          <w:spacing w:val="3"/>
          <w:sz w:val="24"/>
          <w:szCs w:val="24"/>
        </w:rPr>
      </w:pPr>
    </w:p>
    <w:p w14:paraId="223F9E5B" w14:textId="568A269C" w:rsidR="00400AAC" w:rsidRPr="00D61BEA" w:rsidRDefault="0030737C" w:rsidP="00D61BEA">
      <w:pPr>
        <w:tabs>
          <w:tab w:val="left" w:pos="720"/>
        </w:tabs>
        <w:spacing w:before="120"/>
        <w:jc w:val="both"/>
        <w:textAlignment w:val="baseline"/>
        <w:rPr>
          <w:rFonts w:ascii="Gill Sans MT" w:eastAsia="Calibri" w:hAnsi="Gill Sans MT" w:cs="Arial"/>
          <w:bCs/>
          <w:spacing w:val="3"/>
          <w:sz w:val="24"/>
          <w:szCs w:val="24"/>
        </w:rPr>
      </w:pPr>
      <w:r w:rsidRPr="00D61BEA">
        <w:rPr>
          <w:rFonts w:ascii="Gill Sans MT" w:eastAsia="Calibri" w:hAnsi="Gill Sans MT" w:cs="Arial"/>
          <w:bCs/>
          <w:spacing w:val="3"/>
          <w:sz w:val="24"/>
          <w:szCs w:val="24"/>
        </w:rPr>
        <w:t xml:space="preserve">Il corrispettivo che emergerà dalla procedura di gara, costituisce un elemento contrattuale essenziale </w:t>
      </w:r>
      <w:r w:rsidR="00713CF7">
        <w:rPr>
          <w:rFonts w:ascii="Gill Sans MT" w:eastAsia="Calibri" w:hAnsi="Gill Sans MT" w:cs="Arial"/>
          <w:bCs/>
          <w:spacing w:val="3"/>
          <w:sz w:val="24"/>
          <w:szCs w:val="24"/>
        </w:rPr>
        <w:t xml:space="preserve">a cui si applicherà la revisione prezzi nelle modalità e condizioni stabilite nel </w:t>
      </w:r>
      <w:r w:rsidR="004449BA">
        <w:rPr>
          <w:rFonts w:ascii="Gill Sans MT" w:eastAsia="Calibri" w:hAnsi="Gill Sans MT" w:cs="Arial"/>
          <w:bCs/>
          <w:spacing w:val="3"/>
          <w:sz w:val="24"/>
          <w:szCs w:val="24"/>
        </w:rPr>
        <w:t xml:space="preserve">Capitola Speciale d’appalto </w:t>
      </w:r>
      <w:r w:rsidR="00713CF7">
        <w:rPr>
          <w:rFonts w:ascii="Gill Sans MT" w:eastAsia="Calibri" w:hAnsi="Gill Sans MT" w:cs="Arial"/>
          <w:bCs/>
          <w:spacing w:val="3"/>
          <w:sz w:val="24"/>
          <w:szCs w:val="24"/>
        </w:rPr>
        <w:t>(a cui si rimanda)</w:t>
      </w:r>
      <w:r w:rsidR="006215D1">
        <w:rPr>
          <w:rFonts w:ascii="Gill Sans MT" w:eastAsia="Calibri" w:hAnsi="Gill Sans MT" w:cs="Arial"/>
          <w:bCs/>
          <w:spacing w:val="3"/>
          <w:sz w:val="24"/>
          <w:szCs w:val="24"/>
        </w:rPr>
        <w:t xml:space="preserve"> </w:t>
      </w:r>
      <w:r w:rsidRPr="00D61BEA">
        <w:rPr>
          <w:rFonts w:ascii="Gill Sans MT" w:eastAsia="Calibri" w:hAnsi="Gill Sans MT" w:cs="Arial"/>
          <w:bCs/>
          <w:spacing w:val="3"/>
          <w:sz w:val="24"/>
          <w:szCs w:val="24"/>
        </w:rPr>
        <w:t xml:space="preserve">per tutta la durata </w:t>
      </w:r>
      <w:r w:rsidR="004449BA">
        <w:rPr>
          <w:rFonts w:ascii="Gill Sans MT" w:eastAsia="Calibri" w:hAnsi="Gill Sans MT" w:cs="Arial"/>
          <w:bCs/>
          <w:spacing w:val="3"/>
          <w:sz w:val="24"/>
          <w:szCs w:val="24"/>
        </w:rPr>
        <w:t>della progettazione esecutiva e dei lavori</w:t>
      </w:r>
      <w:r w:rsidR="004449BA" w:rsidRPr="00D61BEA">
        <w:rPr>
          <w:rFonts w:ascii="Gill Sans MT" w:eastAsia="Calibri" w:hAnsi="Gill Sans MT" w:cs="Arial"/>
          <w:bCs/>
          <w:spacing w:val="3"/>
          <w:sz w:val="24"/>
          <w:szCs w:val="24"/>
        </w:rPr>
        <w:t xml:space="preserve">. </w:t>
      </w:r>
    </w:p>
    <w:p w14:paraId="5B296FAA" w14:textId="1E250B56" w:rsidR="00400AAC" w:rsidRDefault="0030737C" w:rsidP="00D61BEA">
      <w:pPr>
        <w:tabs>
          <w:tab w:val="left" w:pos="720"/>
        </w:tabs>
        <w:spacing w:before="120"/>
        <w:jc w:val="both"/>
        <w:textAlignment w:val="baseline"/>
        <w:rPr>
          <w:rFonts w:ascii="Gill Sans MT" w:eastAsia="Calibri" w:hAnsi="Gill Sans MT" w:cs="Arial"/>
          <w:bCs/>
          <w:spacing w:val="3"/>
          <w:sz w:val="24"/>
          <w:szCs w:val="24"/>
        </w:rPr>
      </w:pPr>
      <w:r w:rsidRPr="00D61BEA">
        <w:rPr>
          <w:rFonts w:ascii="Gill Sans MT" w:eastAsia="Calibri" w:hAnsi="Gill Sans MT" w:cs="Arial"/>
          <w:bCs/>
          <w:spacing w:val="3"/>
          <w:sz w:val="24"/>
          <w:szCs w:val="24"/>
        </w:rPr>
        <w:t>A fronte di circostanze contingenti o imprevedibili, determinate da mutamenti del quadro legislativo e regolamentare di riferimento, ovvero da interventi di organismi pubblici che esercitano competenze non riservate all'Appaltatore, il Comune si riserva la facoltà di modificare concordando sempre le possibili variazioni con l'Appaltatore, senza che questo dia motivo di adeguamento del corrispettivo.</w:t>
      </w:r>
    </w:p>
    <w:p w14:paraId="3FBBD2EA" w14:textId="018CC001" w:rsidR="00A92377" w:rsidRPr="00A92377" w:rsidRDefault="00A92377" w:rsidP="00A9237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4A411C95" w14:textId="2494D822" w:rsidR="004449BA" w:rsidRDefault="004449BA" w:rsidP="004449BA">
      <w:pPr>
        <w:pStyle w:val="Titolo1"/>
      </w:pPr>
      <w:r>
        <w:t xml:space="preserve">TERMINI DI ESECUZIONE </w:t>
      </w:r>
    </w:p>
    <w:p w14:paraId="2740A5D3" w14:textId="0EB74F82" w:rsidR="00A64A8D" w:rsidRDefault="00A64A8D" w:rsidP="00DB648E">
      <w:pPr>
        <w:pStyle w:val="Paragrafoelenco"/>
        <w:numPr>
          <w:ilvl w:val="0"/>
          <w:numId w:val="27"/>
        </w:numPr>
        <w:spacing w:before="120"/>
        <w:contextualSpacing w:val="0"/>
        <w:jc w:val="both"/>
        <w:textAlignment w:val="baseline"/>
        <w:rPr>
          <w:rFonts w:ascii="Gill Sans MT" w:eastAsia="Calibri" w:hAnsi="Gill Sans MT" w:cs="Arial"/>
          <w:bCs/>
          <w:sz w:val="24"/>
          <w:szCs w:val="24"/>
        </w:rPr>
      </w:pPr>
      <w:r w:rsidRPr="00A64A8D">
        <w:rPr>
          <w:rFonts w:ascii="Gill Sans MT" w:eastAsia="Calibri" w:hAnsi="Gill Sans MT" w:cs="Arial"/>
          <w:bCs/>
          <w:sz w:val="24"/>
          <w:szCs w:val="24"/>
        </w:rPr>
        <w:t>Reattivamente all’attività della progettazione esecutiva ed il piano di sicurezza in fase di progettazione si rinvia a quanto previsto nel Capitolato Speciale d’appalto alla voce “TERMINI PER LA PROGETTAZIONE ESECUTIVA”</w:t>
      </w:r>
      <w:r>
        <w:rPr>
          <w:rFonts w:ascii="Gill Sans MT" w:eastAsia="Calibri" w:hAnsi="Gill Sans MT" w:cs="Arial"/>
          <w:bCs/>
          <w:sz w:val="24"/>
          <w:szCs w:val="24"/>
        </w:rPr>
        <w:t>;</w:t>
      </w:r>
    </w:p>
    <w:p w14:paraId="0EE6B59C" w14:textId="77777777" w:rsidR="00DB648E" w:rsidRPr="00DB648E" w:rsidRDefault="00A64A8D" w:rsidP="00DB648E">
      <w:pPr>
        <w:pStyle w:val="Paragrafoelenco"/>
        <w:numPr>
          <w:ilvl w:val="0"/>
          <w:numId w:val="27"/>
        </w:numPr>
        <w:spacing w:before="120"/>
        <w:contextualSpacing w:val="0"/>
        <w:jc w:val="both"/>
        <w:rPr>
          <w:rFonts w:ascii="Gill Sans MT" w:eastAsia="Calibri" w:hAnsi="Gill Sans MT" w:cs="Arial"/>
          <w:bCs/>
          <w:sz w:val="24"/>
          <w:szCs w:val="24"/>
        </w:rPr>
      </w:pPr>
      <w:r w:rsidRPr="00DB648E">
        <w:rPr>
          <w:rFonts w:ascii="Gill Sans MT" w:eastAsia="Calibri" w:hAnsi="Gill Sans MT" w:cs="Arial"/>
          <w:bCs/>
          <w:sz w:val="24"/>
          <w:szCs w:val="24"/>
        </w:rPr>
        <w:t xml:space="preserve">Reattivamente all’attività </w:t>
      </w:r>
      <w:r w:rsidR="00DB648E" w:rsidRPr="00DB648E">
        <w:rPr>
          <w:rFonts w:ascii="Gill Sans MT" w:eastAsia="Calibri" w:hAnsi="Gill Sans MT" w:cs="Arial"/>
          <w:bCs/>
          <w:sz w:val="24"/>
          <w:szCs w:val="24"/>
        </w:rPr>
        <w:t xml:space="preserve">dei lavori </w:t>
      </w:r>
      <w:r w:rsidRPr="00DB648E">
        <w:rPr>
          <w:rFonts w:ascii="Gill Sans MT" w:eastAsia="Calibri" w:hAnsi="Gill Sans MT" w:cs="Arial"/>
          <w:bCs/>
          <w:sz w:val="24"/>
          <w:szCs w:val="24"/>
        </w:rPr>
        <w:t>si rinvia a quanto previsto nel Capitolato Speciale d’appalto alla voce “</w:t>
      </w:r>
      <w:r w:rsidR="00DB648E" w:rsidRPr="00DB648E">
        <w:rPr>
          <w:rFonts w:ascii="Gill Sans MT" w:eastAsia="Calibri" w:hAnsi="Gill Sans MT" w:cs="Arial"/>
          <w:bCs/>
          <w:sz w:val="24"/>
          <w:szCs w:val="24"/>
        </w:rPr>
        <w:t xml:space="preserve">TERMINI PER L’ESECUZIONE </w:t>
      </w:r>
    </w:p>
    <w:p w14:paraId="55557297" w14:textId="03A3DDAF" w:rsidR="00DB648E" w:rsidRDefault="00DB648E" w:rsidP="00DB648E">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Rimane inteso che i servizi di progettazione e di esecuzione dei lavori </w:t>
      </w:r>
      <w:r w:rsidR="000064A4">
        <w:rPr>
          <w:rFonts w:ascii="Gill Sans MT" w:eastAsia="Calibri" w:hAnsi="Gill Sans MT" w:cs="Arial"/>
          <w:bCs/>
          <w:sz w:val="24"/>
          <w:szCs w:val="24"/>
        </w:rPr>
        <w:t>sono modificati</w:t>
      </w:r>
      <w:r>
        <w:rPr>
          <w:rFonts w:ascii="Gill Sans MT" w:eastAsia="Calibri" w:hAnsi="Gill Sans MT" w:cs="Arial"/>
          <w:bCs/>
          <w:sz w:val="24"/>
          <w:szCs w:val="24"/>
        </w:rPr>
        <w:t xml:space="preserve"> in relazione all’offerta presentata dall’aggiudicatario</w:t>
      </w:r>
      <w:r w:rsidR="000064A4">
        <w:rPr>
          <w:rFonts w:ascii="Gill Sans MT" w:eastAsia="Calibri" w:hAnsi="Gill Sans MT" w:cs="Arial"/>
          <w:bCs/>
          <w:sz w:val="24"/>
          <w:szCs w:val="24"/>
        </w:rPr>
        <w:t xml:space="preserve"> ed in </w:t>
      </w:r>
      <w:r w:rsidR="00D112D7">
        <w:rPr>
          <w:rFonts w:ascii="Gill Sans MT" w:eastAsia="Calibri" w:hAnsi="Gill Sans MT" w:cs="Arial"/>
          <w:bCs/>
          <w:sz w:val="24"/>
          <w:szCs w:val="24"/>
        </w:rPr>
        <w:t>particolare</w:t>
      </w:r>
      <w:r w:rsidR="000064A4">
        <w:rPr>
          <w:rFonts w:ascii="Gill Sans MT" w:eastAsia="Calibri" w:hAnsi="Gill Sans MT" w:cs="Arial"/>
          <w:bCs/>
          <w:sz w:val="24"/>
          <w:szCs w:val="24"/>
        </w:rPr>
        <w:t xml:space="preserve"> per la condizione così offerta.</w:t>
      </w:r>
    </w:p>
    <w:p w14:paraId="6F8EEFA0" w14:textId="00FDB5FD" w:rsidR="000064A4" w:rsidRDefault="000064A4" w:rsidP="00DB648E">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w:t>
      </w:r>
    </w:p>
    <w:p w14:paraId="217863F1" w14:textId="502CA0F7" w:rsidR="000064A4" w:rsidRDefault="000064A4" w:rsidP="00DB648E">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w:t>
      </w:r>
    </w:p>
    <w:p w14:paraId="2AF2334A" w14:textId="6276AB54" w:rsidR="000064A4" w:rsidRDefault="000064A4" w:rsidP="00DB648E">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w:t>
      </w:r>
    </w:p>
    <w:p w14:paraId="056D7429" w14:textId="380E81C1" w:rsidR="00A92377" w:rsidRPr="00713CF7" w:rsidRDefault="00A92377" w:rsidP="00713CF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30975669" w14:textId="3BE131F0" w:rsidR="00400AAC" w:rsidRPr="00FE2D20" w:rsidRDefault="0030737C" w:rsidP="00F40365">
      <w:pPr>
        <w:pStyle w:val="Titolo1"/>
      </w:pPr>
      <w:r w:rsidRPr="00FE2D20">
        <w:t>AGGIORNAMENTO PREZZI.</w:t>
      </w:r>
    </w:p>
    <w:p w14:paraId="3AE68A06" w14:textId="77777777" w:rsidR="007B7274" w:rsidRPr="00A92377" w:rsidRDefault="007B7274" w:rsidP="007B7274">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la </w:t>
      </w:r>
      <w:r w:rsidR="00D112D7" w:rsidRPr="006C7D19">
        <w:rPr>
          <w:rFonts w:ascii="Gill Sans MT" w:eastAsia="Calibri" w:hAnsi="Gill Sans MT" w:cs="Arial"/>
          <w:bCs/>
          <w:sz w:val="24"/>
          <w:szCs w:val="24"/>
        </w:rPr>
        <w:t>revisione prezzi e compensazioni, in aumento o diminuzione, dei prezzi dei singoli materiali da costruzione</w:t>
      </w:r>
      <w:r>
        <w:rPr>
          <w:rFonts w:ascii="Gill Sans MT" w:eastAsia="Calibri" w:hAnsi="Gill Sans MT" w:cs="Arial"/>
          <w:bCs/>
          <w:sz w:val="24"/>
          <w:szCs w:val="24"/>
        </w:rPr>
        <w:t xml:space="preserve"> si rinvia a tutte le disposizioni, nessuna esclusa, del Capitola Speciale d’appalto reso disponibile in gara.</w:t>
      </w:r>
    </w:p>
    <w:p w14:paraId="2CA6C5F3" w14:textId="3949CFD0" w:rsidR="006C7D19" w:rsidRPr="006C7D19" w:rsidRDefault="006C7D19" w:rsidP="006C7D19">
      <w:pPr>
        <w:spacing w:before="120"/>
        <w:jc w:val="both"/>
        <w:textAlignment w:val="baseline"/>
        <w:rPr>
          <w:rFonts w:ascii="Gill Sans MT" w:eastAsia="Calibri" w:hAnsi="Gill Sans MT" w:cs="Arial"/>
          <w:bCs/>
          <w:sz w:val="24"/>
          <w:szCs w:val="24"/>
        </w:rPr>
      </w:pPr>
    </w:p>
    <w:p w14:paraId="780E33A9" w14:textId="26E653CF" w:rsidR="00400AAC" w:rsidRPr="00FE2D20" w:rsidRDefault="0030737C" w:rsidP="00F40365">
      <w:pPr>
        <w:pStyle w:val="Titolo1"/>
      </w:pPr>
      <w:r w:rsidRPr="00FE2D20">
        <w:t>PAGAMENTI</w:t>
      </w:r>
      <w:r w:rsidR="009D4280">
        <w:t xml:space="preserve"> E LIQUIDAZIONE</w:t>
      </w:r>
    </w:p>
    <w:p w14:paraId="7520B9CB" w14:textId="4880AE37" w:rsidR="009D4280" w:rsidRDefault="009D4280" w:rsidP="00885E07">
      <w:pPr>
        <w:spacing w:before="120"/>
        <w:jc w:val="both"/>
        <w:textAlignment w:val="baseline"/>
        <w:rPr>
          <w:rFonts w:ascii="Gill Sans MT" w:eastAsia="Calibri" w:hAnsi="Gill Sans MT" w:cs="Arial"/>
          <w:bCs/>
          <w:sz w:val="24"/>
          <w:szCs w:val="24"/>
        </w:rPr>
      </w:pPr>
      <w:r w:rsidRPr="009D4280">
        <w:rPr>
          <w:rFonts w:ascii="Gill Sans MT" w:eastAsia="Calibri" w:hAnsi="Gill Sans MT" w:cs="Arial"/>
          <w:bCs/>
          <w:sz w:val="24"/>
          <w:szCs w:val="24"/>
        </w:rPr>
        <w:t xml:space="preserve">La contabilizzazione </w:t>
      </w:r>
      <w:r>
        <w:rPr>
          <w:rFonts w:ascii="Gill Sans MT" w:eastAsia="Calibri" w:hAnsi="Gill Sans MT" w:cs="Arial"/>
          <w:bCs/>
          <w:sz w:val="24"/>
          <w:szCs w:val="24"/>
        </w:rPr>
        <w:t>della progettazione,</w:t>
      </w:r>
      <w:r w:rsidRPr="009D4280">
        <w:rPr>
          <w:rFonts w:ascii="Gill Sans MT" w:eastAsia="Calibri" w:hAnsi="Gill Sans MT" w:cs="Arial"/>
          <w:bCs/>
          <w:sz w:val="24"/>
          <w:szCs w:val="24"/>
        </w:rPr>
        <w:t xml:space="preserve"> a corpo è effettuata applicando all’importo netto di aggiudicazione i</w:t>
      </w:r>
      <w:r>
        <w:rPr>
          <w:rFonts w:ascii="Gill Sans MT" w:eastAsia="Calibri" w:hAnsi="Gill Sans MT" w:cs="Arial"/>
          <w:bCs/>
          <w:sz w:val="24"/>
          <w:szCs w:val="24"/>
        </w:rPr>
        <w:t xml:space="preserve">n ragione delle </w:t>
      </w:r>
      <w:r w:rsidRPr="009D4280">
        <w:rPr>
          <w:rFonts w:ascii="Gill Sans MT" w:eastAsia="Calibri" w:hAnsi="Gill Sans MT" w:cs="Arial"/>
          <w:bCs/>
          <w:sz w:val="24"/>
          <w:szCs w:val="24"/>
        </w:rPr>
        <w:t xml:space="preserve">singole categorie di lavoro indicate nella tabella "B", allegata al presente capitolato speciale per farne parte integrante e sostanziale, di ciascuna delle quali va contabilizzata la quota parte in proporzione </w:t>
      </w:r>
      <w:r w:rsidR="00C14DCB">
        <w:rPr>
          <w:rFonts w:ascii="Gill Sans MT" w:eastAsia="Calibri" w:hAnsi="Gill Sans MT" w:cs="Arial"/>
          <w:bCs/>
          <w:sz w:val="24"/>
          <w:szCs w:val="24"/>
        </w:rPr>
        <w:t>al servizio eseguito</w:t>
      </w:r>
      <w:r w:rsidRPr="009D4280">
        <w:rPr>
          <w:rFonts w:ascii="Gill Sans MT" w:eastAsia="Calibri" w:hAnsi="Gill Sans MT" w:cs="Arial"/>
          <w:bCs/>
          <w:sz w:val="24"/>
          <w:szCs w:val="24"/>
        </w:rPr>
        <w:t xml:space="preserve"> eseguito.  </w:t>
      </w:r>
    </w:p>
    <w:p w14:paraId="50B31A7F" w14:textId="758E4CF3" w:rsidR="00C14DCB" w:rsidRDefault="00C14DCB" w:rsidP="00885E0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Rimane inteso che la liquidazione sarà effettuata nelle modalità di cui alo specifico articolo del Capitolato Speciale d’appalto.</w:t>
      </w:r>
    </w:p>
    <w:p w14:paraId="37FBEED1" w14:textId="226AF139" w:rsidR="00C14DCB" w:rsidRDefault="00C14DCB" w:rsidP="00C14DCB">
      <w:pPr>
        <w:spacing w:before="120"/>
        <w:jc w:val="both"/>
        <w:textAlignment w:val="baseline"/>
        <w:rPr>
          <w:rFonts w:ascii="Gill Sans MT" w:eastAsia="Calibri" w:hAnsi="Gill Sans MT" w:cs="Arial"/>
          <w:bCs/>
          <w:sz w:val="24"/>
          <w:szCs w:val="24"/>
        </w:rPr>
      </w:pPr>
      <w:r w:rsidRPr="009D4280">
        <w:rPr>
          <w:rFonts w:ascii="Gill Sans MT" w:eastAsia="Calibri" w:hAnsi="Gill Sans MT" w:cs="Arial"/>
          <w:bCs/>
          <w:sz w:val="24"/>
          <w:szCs w:val="24"/>
        </w:rPr>
        <w:t xml:space="preserve">La contabilizzazione </w:t>
      </w:r>
      <w:r>
        <w:rPr>
          <w:rFonts w:ascii="Gill Sans MT" w:eastAsia="Calibri" w:hAnsi="Gill Sans MT" w:cs="Arial"/>
          <w:bCs/>
          <w:sz w:val="24"/>
          <w:szCs w:val="24"/>
        </w:rPr>
        <w:t>dell’esecuzione dei lavori,</w:t>
      </w:r>
      <w:r w:rsidRPr="009D4280">
        <w:rPr>
          <w:rFonts w:ascii="Gill Sans MT" w:eastAsia="Calibri" w:hAnsi="Gill Sans MT" w:cs="Arial"/>
          <w:bCs/>
          <w:sz w:val="24"/>
          <w:szCs w:val="24"/>
        </w:rPr>
        <w:t xml:space="preserve"> a corpo</w:t>
      </w:r>
      <w:r>
        <w:rPr>
          <w:rFonts w:ascii="Gill Sans MT" w:eastAsia="Calibri" w:hAnsi="Gill Sans MT" w:cs="Arial"/>
          <w:bCs/>
          <w:sz w:val="24"/>
          <w:szCs w:val="24"/>
        </w:rPr>
        <w:t>,</w:t>
      </w:r>
      <w:r w:rsidRPr="009D4280">
        <w:rPr>
          <w:rFonts w:ascii="Gill Sans MT" w:eastAsia="Calibri" w:hAnsi="Gill Sans MT" w:cs="Arial"/>
          <w:bCs/>
          <w:sz w:val="24"/>
          <w:szCs w:val="24"/>
        </w:rPr>
        <w:t xml:space="preserve"> è effettuata applicando all’importo netto di aggiudicazione i</w:t>
      </w:r>
      <w:r>
        <w:rPr>
          <w:rFonts w:ascii="Gill Sans MT" w:eastAsia="Calibri" w:hAnsi="Gill Sans MT" w:cs="Arial"/>
          <w:bCs/>
          <w:sz w:val="24"/>
          <w:szCs w:val="24"/>
        </w:rPr>
        <w:t>n ragione del ribasso percentuale offerto e nelle modalità del Capitolato Speciale di Appalto</w:t>
      </w:r>
      <w:r w:rsidRPr="009D4280">
        <w:rPr>
          <w:rFonts w:ascii="Gill Sans MT" w:eastAsia="Calibri" w:hAnsi="Gill Sans MT" w:cs="Arial"/>
          <w:bCs/>
          <w:sz w:val="24"/>
          <w:szCs w:val="24"/>
        </w:rPr>
        <w:t xml:space="preserve">.  </w:t>
      </w:r>
    </w:p>
    <w:p w14:paraId="017BFD6E" w14:textId="440B2461" w:rsidR="00A92377" w:rsidRPr="00885E07" w:rsidRDefault="00A92377" w:rsidP="00885E0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636468A5" w14:textId="359FBCDA" w:rsidR="00400AAC" w:rsidRPr="00FE2D20" w:rsidRDefault="0030737C" w:rsidP="00F40365">
      <w:pPr>
        <w:pStyle w:val="Titolo1"/>
      </w:pPr>
      <w:r w:rsidRPr="00FE2D20">
        <w:t>CESSIONE DEL CONTRATTO — SUBCONCESSIONE e CESSIONE DEL CREDITO</w:t>
      </w:r>
    </w:p>
    <w:p w14:paraId="1E0F62AD" w14:textId="277AF1E8" w:rsidR="00400AAC" w:rsidRPr="004F5627" w:rsidRDefault="0030737C" w:rsidP="004F5627">
      <w:pPr>
        <w:spacing w:before="120"/>
        <w:jc w:val="both"/>
        <w:textAlignment w:val="baseline"/>
        <w:rPr>
          <w:rFonts w:ascii="Gill Sans MT" w:eastAsia="Calibri" w:hAnsi="Gill Sans MT" w:cs="Arial"/>
          <w:bCs/>
          <w:sz w:val="24"/>
          <w:szCs w:val="24"/>
        </w:rPr>
      </w:pPr>
      <w:r w:rsidRPr="004F5627">
        <w:rPr>
          <w:rFonts w:ascii="Gill Sans MT" w:eastAsia="Calibri" w:hAnsi="Gill Sans MT" w:cs="Arial"/>
          <w:bCs/>
          <w:sz w:val="24"/>
          <w:szCs w:val="24"/>
        </w:rPr>
        <w:t>Resta vietato all'Appaltatore, pena la risoluzione automatica del contratto e l'incameramento della cauzione definitiva, la cessione del contratto e qualsiasi forma di subappalto totale o parziale del servizio di Ristorazione Scolastica</w:t>
      </w:r>
      <w:r w:rsidR="000D7829">
        <w:rPr>
          <w:rFonts w:ascii="Gill Sans MT" w:eastAsia="Calibri" w:hAnsi="Gill Sans MT" w:cs="Arial"/>
          <w:bCs/>
          <w:sz w:val="24"/>
          <w:szCs w:val="24"/>
        </w:rPr>
        <w:t xml:space="preserve"> non autorizzabile ai sensi del </w:t>
      </w:r>
      <w:r w:rsidR="008E49C7">
        <w:rPr>
          <w:rFonts w:ascii="Gill Sans MT" w:eastAsia="Calibri" w:hAnsi="Gill Sans MT" w:cs="Arial"/>
          <w:bCs/>
          <w:sz w:val="24"/>
          <w:szCs w:val="24"/>
        </w:rPr>
        <w:t xml:space="preserve">Capitolato Speciale d’Appalto </w:t>
      </w:r>
      <w:r w:rsidR="000D7829">
        <w:rPr>
          <w:rFonts w:ascii="Gill Sans MT" w:eastAsia="Calibri" w:hAnsi="Gill Sans MT" w:cs="Arial"/>
          <w:bCs/>
          <w:sz w:val="24"/>
          <w:szCs w:val="24"/>
        </w:rPr>
        <w:t>reso disponibile in appalto</w:t>
      </w:r>
      <w:r w:rsidRPr="004F5627">
        <w:rPr>
          <w:rFonts w:ascii="Gill Sans MT" w:eastAsia="Calibri" w:hAnsi="Gill Sans MT" w:cs="Arial"/>
          <w:bCs/>
          <w:sz w:val="24"/>
          <w:szCs w:val="24"/>
        </w:rPr>
        <w:t>.</w:t>
      </w:r>
    </w:p>
    <w:p w14:paraId="4F494D6E" w14:textId="77777777" w:rsidR="00400AAC" w:rsidRDefault="0030737C" w:rsidP="004F5627">
      <w:pPr>
        <w:spacing w:before="120"/>
        <w:jc w:val="both"/>
        <w:textAlignment w:val="baseline"/>
        <w:rPr>
          <w:rFonts w:ascii="Gill Sans MT" w:eastAsia="Calibri" w:hAnsi="Gill Sans MT" w:cs="Arial"/>
          <w:bCs/>
          <w:sz w:val="24"/>
          <w:szCs w:val="24"/>
        </w:rPr>
      </w:pPr>
      <w:r w:rsidRPr="004F5627">
        <w:rPr>
          <w:rFonts w:ascii="Gill Sans MT" w:eastAsia="Calibri" w:hAnsi="Gill Sans MT" w:cs="Arial"/>
          <w:bCs/>
          <w:sz w:val="24"/>
          <w:szCs w:val="24"/>
        </w:rPr>
        <w:t>E' altresì vietato cedere in tutto o in parte i crediti derivanti dall'avvenuta esecuzione delle prestazioni previste dal contratto, senza espressa autorizzazione del Comune.</w:t>
      </w:r>
    </w:p>
    <w:p w14:paraId="19AC81C8" w14:textId="06D46546" w:rsidR="00A92377" w:rsidRPr="004F5627" w:rsidRDefault="00A92377" w:rsidP="004F562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4A2C52D9" w14:textId="0A47F9FA" w:rsidR="00400AAC" w:rsidRPr="00FE2D20" w:rsidRDefault="00687B26" w:rsidP="00F40365">
      <w:pPr>
        <w:pStyle w:val="Titolo1"/>
      </w:pPr>
      <w:r>
        <w:t>GARANZIA DEFINITIVA</w:t>
      </w:r>
    </w:p>
    <w:p w14:paraId="27AAD88E" w14:textId="16413B18" w:rsidR="00400AAC" w:rsidRPr="00687B26" w:rsidRDefault="0030737C" w:rsidP="00687B26">
      <w:pPr>
        <w:spacing w:before="120"/>
        <w:jc w:val="both"/>
        <w:textAlignment w:val="baseline"/>
        <w:rPr>
          <w:rFonts w:ascii="Gill Sans MT" w:eastAsia="Calibri" w:hAnsi="Gill Sans MT" w:cs="Arial"/>
          <w:bCs/>
          <w:sz w:val="24"/>
          <w:szCs w:val="24"/>
        </w:rPr>
      </w:pPr>
      <w:r w:rsidRPr="00687B26">
        <w:rPr>
          <w:rFonts w:ascii="Gill Sans MT" w:eastAsia="Calibri" w:hAnsi="Gill Sans MT" w:cs="Arial"/>
          <w:bCs/>
          <w:sz w:val="24"/>
          <w:szCs w:val="24"/>
        </w:rPr>
        <w:t xml:space="preserve">Ai sensi dell'art. </w:t>
      </w:r>
      <w:r w:rsidR="008E49C7">
        <w:rPr>
          <w:rFonts w:ascii="Gill Sans MT" w:eastAsia="Calibri" w:hAnsi="Gill Sans MT" w:cs="Arial"/>
          <w:bCs/>
          <w:sz w:val="24"/>
          <w:szCs w:val="24"/>
        </w:rPr>
        <w:t>117</w:t>
      </w:r>
      <w:r w:rsidRPr="00687B26">
        <w:rPr>
          <w:rFonts w:ascii="Gill Sans MT" w:eastAsia="Calibri" w:hAnsi="Gill Sans MT" w:cs="Arial"/>
          <w:bCs/>
          <w:sz w:val="24"/>
          <w:szCs w:val="24"/>
        </w:rPr>
        <w:t xml:space="preserve"> del D.Lgs. </w:t>
      </w:r>
      <w:r w:rsidR="008E49C7">
        <w:rPr>
          <w:rFonts w:ascii="Gill Sans MT" w:eastAsia="Calibri" w:hAnsi="Gill Sans MT" w:cs="Arial"/>
          <w:bCs/>
          <w:sz w:val="24"/>
          <w:szCs w:val="24"/>
        </w:rPr>
        <w:t>36</w:t>
      </w:r>
      <w:r w:rsidRPr="00687B26">
        <w:rPr>
          <w:rFonts w:ascii="Gill Sans MT" w:eastAsia="Calibri" w:hAnsi="Gill Sans MT" w:cs="Arial"/>
          <w:bCs/>
          <w:sz w:val="24"/>
          <w:szCs w:val="24"/>
        </w:rPr>
        <w:t>/</w:t>
      </w:r>
      <w:r w:rsidR="008E49C7">
        <w:rPr>
          <w:rFonts w:ascii="Gill Sans MT" w:eastAsia="Calibri" w:hAnsi="Gill Sans MT" w:cs="Arial"/>
          <w:bCs/>
          <w:sz w:val="24"/>
          <w:szCs w:val="24"/>
        </w:rPr>
        <w:t>2023</w:t>
      </w:r>
      <w:r w:rsidRPr="00687B26">
        <w:rPr>
          <w:rFonts w:ascii="Gill Sans MT" w:eastAsia="Calibri" w:hAnsi="Gill Sans MT" w:cs="Arial"/>
          <w:bCs/>
          <w:sz w:val="24"/>
          <w:szCs w:val="24"/>
        </w:rPr>
        <w:t>, a garanzia della corretta esecuzione del contratto, anteriormente alla stipula dello stesso, l'Appaltatore ha provveduto al versamento di una garanzia fidejussoria</w:t>
      </w:r>
      <w:r w:rsidR="000D7829">
        <w:rPr>
          <w:rFonts w:ascii="Gill Sans MT" w:eastAsia="Calibri" w:hAnsi="Gill Sans MT" w:cs="Arial"/>
          <w:bCs/>
          <w:sz w:val="24"/>
          <w:szCs w:val="24"/>
        </w:rPr>
        <w:t xml:space="preserve"> </w:t>
      </w:r>
      <w:r w:rsidRPr="00687B26">
        <w:rPr>
          <w:rFonts w:ascii="Gill Sans MT" w:eastAsia="Calibri" w:hAnsi="Gill Sans MT" w:cs="Arial"/>
          <w:bCs/>
          <w:sz w:val="24"/>
          <w:szCs w:val="24"/>
        </w:rPr>
        <w:t xml:space="preserve">pari al </w:t>
      </w:r>
      <w:r w:rsidR="008E49C7">
        <w:rPr>
          <w:rFonts w:ascii="Gill Sans MT" w:eastAsia="Calibri" w:hAnsi="Gill Sans MT" w:cs="Arial"/>
          <w:bCs/>
          <w:sz w:val="24"/>
          <w:szCs w:val="24"/>
        </w:rPr>
        <w:t>XXXXX</w:t>
      </w:r>
      <w:r w:rsidRPr="00687B26">
        <w:rPr>
          <w:rFonts w:ascii="Gill Sans MT" w:eastAsia="Calibri" w:hAnsi="Gill Sans MT" w:cs="Arial"/>
          <w:bCs/>
          <w:sz w:val="24"/>
          <w:szCs w:val="24"/>
        </w:rPr>
        <w:t>% dell'importo</w:t>
      </w:r>
      <w:r w:rsidR="000D7829">
        <w:rPr>
          <w:rFonts w:ascii="Gill Sans MT" w:eastAsia="Calibri" w:hAnsi="Gill Sans MT" w:cs="Arial"/>
          <w:bCs/>
          <w:sz w:val="24"/>
          <w:szCs w:val="24"/>
        </w:rPr>
        <w:t xml:space="preserve"> </w:t>
      </w:r>
      <w:r w:rsidRPr="00687B26">
        <w:rPr>
          <w:rFonts w:ascii="Gill Sans MT" w:eastAsia="Calibri" w:hAnsi="Gill Sans MT" w:cs="Arial"/>
          <w:bCs/>
          <w:sz w:val="24"/>
          <w:szCs w:val="24"/>
        </w:rPr>
        <w:t>per un totale di €</w:t>
      </w:r>
      <w:r w:rsidR="000D7829">
        <w:rPr>
          <w:rFonts w:ascii="Gill Sans MT" w:eastAsia="Calibri" w:hAnsi="Gill Sans MT" w:cs="Arial"/>
          <w:bCs/>
          <w:sz w:val="24"/>
          <w:szCs w:val="24"/>
        </w:rPr>
        <w:t xml:space="preserve"> XXXXXX</w:t>
      </w:r>
      <w:r w:rsidRPr="00687B26">
        <w:rPr>
          <w:rFonts w:ascii="Gill Sans MT" w:eastAsia="Calibri" w:hAnsi="Gill Sans MT" w:cs="Arial"/>
          <w:bCs/>
          <w:sz w:val="24"/>
          <w:szCs w:val="24"/>
        </w:rPr>
        <w:t xml:space="preserve"> (</w:t>
      </w:r>
      <w:r w:rsidR="000D7829">
        <w:rPr>
          <w:rFonts w:ascii="Gill Sans MT" w:eastAsia="Calibri" w:hAnsi="Gill Sans MT" w:cs="Arial"/>
          <w:bCs/>
          <w:sz w:val="24"/>
          <w:szCs w:val="24"/>
        </w:rPr>
        <w:t xml:space="preserve"> XXX </w:t>
      </w:r>
      <w:r w:rsidRPr="00687B26">
        <w:rPr>
          <w:rFonts w:ascii="Gill Sans MT" w:eastAsia="Calibri" w:hAnsi="Gill Sans MT" w:cs="Arial"/>
          <w:bCs/>
          <w:sz w:val="24"/>
          <w:szCs w:val="24"/>
        </w:rPr>
        <w:t>)</w:t>
      </w:r>
      <w:r w:rsidR="000D7829">
        <w:rPr>
          <w:rFonts w:ascii="Gill Sans MT" w:eastAsia="Calibri" w:hAnsi="Gill Sans MT" w:cs="Arial"/>
          <w:bCs/>
          <w:sz w:val="24"/>
          <w:szCs w:val="24"/>
        </w:rPr>
        <w:t xml:space="preserve"> </w:t>
      </w:r>
      <w:r w:rsidRPr="00687B26">
        <w:rPr>
          <w:rFonts w:ascii="Gill Sans MT" w:eastAsia="Calibri" w:hAnsi="Gill Sans MT" w:cs="Arial"/>
          <w:bCs/>
          <w:sz w:val="24"/>
          <w:szCs w:val="24"/>
        </w:rPr>
        <w:t xml:space="preserve">rilasciata il </w:t>
      </w:r>
      <w:r w:rsidR="000D7829">
        <w:rPr>
          <w:rFonts w:ascii="Gill Sans MT" w:eastAsia="Calibri" w:hAnsi="Gill Sans MT" w:cs="Arial"/>
          <w:bCs/>
          <w:sz w:val="24"/>
          <w:szCs w:val="24"/>
        </w:rPr>
        <w:t>XXXXXXX</w:t>
      </w:r>
      <w:r w:rsidRPr="00687B26">
        <w:rPr>
          <w:rFonts w:ascii="Gill Sans MT" w:eastAsia="Calibri" w:hAnsi="Gill Sans MT" w:cs="Arial"/>
          <w:bCs/>
          <w:sz w:val="24"/>
          <w:szCs w:val="24"/>
        </w:rPr>
        <w:t xml:space="preserve"> da</w:t>
      </w:r>
      <w:r w:rsidR="006215D1">
        <w:rPr>
          <w:rFonts w:ascii="Gill Sans MT" w:eastAsia="Calibri" w:hAnsi="Gill Sans MT" w:cs="Arial"/>
          <w:bCs/>
          <w:sz w:val="24"/>
          <w:szCs w:val="24"/>
        </w:rPr>
        <w:t xml:space="preserve"> </w:t>
      </w:r>
      <w:r w:rsidR="000D7829">
        <w:rPr>
          <w:rFonts w:ascii="Gill Sans MT" w:eastAsia="Calibri" w:hAnsi="Gill Sans MT" w:cs="Arial"/>
          <w:bCs/>
          <w:sz w:val="24"/>
          <w:szCs w:val="24"/>
        </w:rPr>
        <w:t xml:space="preserve">XXXXXXXX </w:t>
      </w:r>
      <w:r w:rsidRPr="00687B26">
        <w:rPr>
          <w:rFonts w:ascii="Gill Sans MT" w:eastAsia="Calibri" w:hAnsi="Gill Sans MT" w:cs="Arial"/>
          <w:bCs/>
          <w:sz w:val="24"/>
          <w:szCs w:val="24"/>
        </w:rPr>
        <w:t>così come stabilito nel</w:t>
      </w:r>
      <w:r w:rsidR="000D7829">
        <w:rPr>
          <w:rFonts w:ascii="Gill Sans MT" w:eastAsia="Calibri" w:hAnsi="Gill Sans MT" w:cs="Arial"/>
          <w:bCs/>
          <w:sz w:val="24"/>
          <w:szCs w:val="24"/>
        </w:rPr>
        <w:t xml:space="preserve"> </w:t>
      </w:r>
      <w:r w:rsidR="008E49C7">
        <w:rPr>
          <w:rFonts w:ascii="Gill Sans MT" w:eastAsia="Calibri" w:hAnsi="Gill Sans MT" w:cs="Arial"/>
          <w:bCs/>
          <w:sz w:val="24"/>
          <w:szCs w:val="24"/>
        </w:rPr>
        <w:t xml:space="preserve">Capitolato Speciale d’Appalto </w:t>
      </w:r>
      <w:r w:rsidR="000D7829">
        <w:rPr>
          <w:rFonts w:ascii="Gill Sans MT" w:eastAsia="Calibri" w:hAnsi="Gill Sans MT" w:cs="Arial"/>
          <w:bCs/>
          <w:sz w:val="24"/>
          <w:szCs w:val="24"/>
        </w:rPr>
        <w:t xml:space="preserve">reso disponibile in </w:t>
      </w:r>
      <w:r w:rsidR="008E49C7">
        <w:rPr>
          <w:rFonts w:ascii="Gill Sans MT" w:eastAsia="Calibri" w:hAnsi="Gill Sans MT" w:cs="Arial"/>
          <w:bCs/>
          <w:sz w:val="24"/>
          <w:szCs w:val="24"/>
        </w:rPr>
        <w:t>gara</w:t>
      </w:r>
      <w:r w:rsidR="000D7829" w:rsidRPr="00687B26">
        <w:rPr>
          <w:rFonts w:ascii="Gill Sans MT" w:eastAsia="Calibri" w:hAnsi="Gill Sans MT" w:cs="Arial"/>
          <w:bCs/>
          <w:sz w:val="24"/>
          <w:szCs w:val="24"/>
        </w:rPr>
        <w:t xml:space="preserve"> </w:t>
      </w:r>
      <w:r w:rsidR="000D7829">
        <w:rPr>
          <w:rFonts w:ascii="Gill Sans MT" w:eastAsia="Calibri" w:hAnsi="Gill Sans MT" w:cs="Arial"/>
          <w:bCs/>
          <w:sz w:val="24"/>
          <w:szCs w:val="24"/>
        </w:rPr>
        <w:t xml:space="preserve">e nel </w:t>
      </w:r>
      <w:r w:rsidRPr="00687B26">
        <w:rPr>
          <w:rFonts w:ascii="Gill Sans MT" w:eastAsia="Calibri" w:hAnsi="Gill Sans MT" w:cs="Arial"/>
          <w:bCs/>
          <w:sz w:val="24"/>
          <w:szCs w:val="24"/>
        </w:rPr>
        <w:t>Disciplinare di Gara.</w:t>
      </w:r>
    </w:p>
    <w:p w14:paraId="60428CFC" w14:textId="77777777" w:rsidR="00400AAC" w:rsidRPr="00687B26" w:rsidRDefault="0030737C" w:rsidP="00687B26">
      <w:pPr>
        <w:spacing w:before="120"/>
        <w:jc w:val="both"/>
        <w:textAlignment w:val="baseline"/>
        <w:rPr>
          <w:rFonts w:ascii="Gill Sans MT" w:eastAsia="Calibri" w:hAnsi="Gill Sans MT" w:cs="Arial"/>
          <w:bCs/>
          <w:sz w:val="24"/>
          <w:szCs w:val="24"/>
        </w:rPr>
      </w:pPr>
      <w:r w:rsidRPr="00687B26">
        <w:rPr>
          <w:rFonts w:ascii="Gill Sans MT" w:eastAsia="Calibri" w:hAnsi="Gill Sans MT" w:cs="Arial"/>
          <w:bCs/>
          <w:sz w:val="24"/>
          <w:szCs w:val="24"/>
        </w:rPr>
        <w:t>La cauzione definitiva prevede l'esclusione del beneficiario della preventiva escussione del debitore principale e la sua operatività entro 15 giorni, a semplice richiesta scritta del Comune.</w:t>
      </w:r>
    </w:p>
    <w:p w14:paraId="742791BC" w14:textId="49893C14" w:rsidR="00400AAC" w:rsidRDefault="0030737C" w:rsidP="00687B26">
      <w:pPr>
        <w:spacing w:before="120"/>
        <w:jc w:val="both"/>
        <w:textAlignment w:val="baseline"/>
        <w:rPr>
          <w:rFonts w:ascii="Gill Sans MT" w:eastAsia="Calibri" w:hAnsi="Gill Sans MT" w:cs="Arial"/>
          <w:bCs/>
          <w:sz w:val="24"/>
          <w:szCs w:val="24"/>
        </w:rPr>
      </w:pPr>
      <w:r w:rsidRPr="00687B26">
        <w:rPr>
          <w:rFonts w:ascii="Gill Sans MT" w:eastAsia="Calibri" w:hAnsi="Gill Sans MT" w:cs="Arial"/>
          <w:bCs/>
          <w:sz w:val="24"/>
          <w:szCs w:val="24"/>
        </w:rPr>
        <w:t xml:space="preserve">La </w:t>
      </w:r>
      <w:r w:rsidR="008E49C7">
        <w:rPr>
          <w:rFonts w:ascii="Gill Sans MT" w:eastAsia="Calibri" w:hAnsi="Gill Sans MT" w:cs="Arial"/>
          <w:bCs/>
          <w:sz w:val="24"/>
          <w:szCs w:val="24"/>
        </w:rPr>
        <w:t>garanzia</w:t>
      </w:r>
      <w:r w:rsidRPr="00687B26">
        <w:rPr>
          <w:rFonts w:ascii="Gill Sans MT" w:eastAsia="Calibri" w:hAnsi="Gill Sans MT" w:cs="Arial"/>
          <w:bCs/>
          <w:sz w:val="24"/>
          <w:szCs w:val="24"/>
        </w:rPr>
        <w:t xml:space="preserve"> definitiva garantisce l'adempimento di tutte le obbligazioni derivanti dal presente contratto, nessuna esclusa, il risarcimento dei danni da inadempimento, il rimborso di eventuali somme percepite dell'Appaltatore in eccesso rispetto alle liquidazioni finali, il risarcimento del maggior danno, l'eventuale maggiore spesa sostenuta dal Comune per lo svolgimento del servizio in caso di risoluzione o rescissione del contratto, le inadempienze derivanti dall'inosservanza di norme e prescrizioni dei contratti collettivi, delle leggi e dei regolamenti sulla tutela, protezione, assicurazione, assistenza e sicurezza fisica dei lavoratori. La cauzione verrà svincolata solo dopo la conclusione, senza osservazioni, dell'appalto, previa dichiarazione in merito del Comune.</w:t>
      </w:r>
    </w:p>
    <w:p w14:paraId="5F16FBE2" w14:textId="684467A5" w:rsidR="00A92377" w:rsidRPr="00687B26" w:rsidRDefault="00A92377" w:rsidP="00687B26">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2D0ED29B" w14:textId="078F2353" w:rsidR="00400AAC" w:rsidRPr="00FE2D20" w:rsidRDefault="0030737C" w:rsidP="00F40365">
      <w:pPr>
        <w:pStyle w:val="Titolo1"/>
      </w:pPr>
      <w:r w:rsidRPr="00FE2D20">
        <w:t>ASSICURAZIONI</w:t>
      </w:r>
    </w:p>
    <w:p w14:paraId="2CB26125" w14:textId="77777777" w:rsidR="00400AAC" w:rsidRPr="000D7829" w:rsidRDefault="0030737C" w:rsidP="000D7829">
      <w:pPr>
        <w:spacing w:before="120"/>
        <w:jc w:val="both"/>
        <w:textAlignment w:val="baseline"/>
        <w:rPr>
          <w:rFonts w:ascii="Gill Sans MT" w:eastAsia="Calibri" w:hAnsi="Gill Sans MT" w:cs="Arial"/>
          <w:bCs/>
          <w:sz w:val="24"/>
          <w:szCs w:val="24"/>
        </w:rPr>
      </w:pPr>
      <w:r w:rsidRPr="000D7829">
        <w:rPr>
          <w:rFonts w:ascii="Gill Sans MT" w:eastAsia="Calibri" w:hAnsi="Gill Sans MT" w:cs="Arial"/>
          <w:bCs/>
          <w:sz w:val="24"/>
          <w:szCs w:val="24"/>
        </w:rPr>
        <w:t>L'Appaltatore assume in proprio ogni responsabilità sia civile che penale per infortunio o danni eventualmente subiti da parte di persone o di beni, tanto dell'Appaltatore stessa quanto del Comune o di terzi soggetti a seguito ed in conseguenza dell'esecuzione del servizio oggetto del contratto.</w:t>
      </w:r>
    </w:p>
    <w:p w14:paraId="5245A44D" w14:textId="77777777" w:rsidR="00400AAC" w:rsidRPr="000D7829" w:rsidRDefault="0030737C" w:rsidP="000D7829">
      <w:pPr>
        <w:spacing w:before="120"/>
        <w:jc w:val="both"/>
        <w:textAlignment w:val="baseline"/>
        <w:rPr>
          <w:rFonts w:ascii="Gill Sans MT" w:eastAsia="Calibri" w:hAnsi="Gill Sans MT" w:cs="Arial"/>
          <w:bCs/>
          <w:sz w:val="24"/>
          <w:szCs w:val="24"/>
        </w:rPr>
      </w:pPr>
      <w:r w:rsidRPr="000D7829">
        <w:rPr>
          <w:rFonts w:ascii="Gill Sans MT" w:eastAsia="Calibri" w:hAnsi="Gill Sans MT" w:cs="Arial"/>
          <w:bCs/>
          <w:sz w:val="24"/>
          <w:szCs w:val="24"/>
        </w:rPr>
        <w:t>A tal fine, l'Appaltatore sarà tenuto a stipulare una polizza assicurativa con primario istituto assicurativo e di gradimento del Comune a copertura del rischio da responsabilità civile in ordine allo svolgimento delle attività oggetto del Contratto, per qualsiasi danno che l'Appaltatore possa arrecare al Comune, ai suoi dipendenti e collaboratori, nonché ai terzi, anche con riferimento ai relativi prodotti e/o servizi, inclusi i danni da inquinamento, da intossicazione o tossinfezione alimentare, da avvelenamento nonché ogni altro danno inerente, conseguente e connesso allo svolgimento del servizio.</w:t>
      </w:r>
    </w:p>
    <w:p w14:paraId="05E6920A" w14:textId="44285AAC" w:rsidR="00AB2830" w:rsidRDefault="0030737C" w:rsidP="00AB2830">
      <w:pPr>
        <w:spacing w:before="120"/>
        <w:jc w:val="both"/>
        <w:textAlignment w:val="baseline"/>
        <w:rPr>
          <w:rFonts w:ascii="Gill Sans MT" w:eastAsia="Calibri" w:hAnsi="Gill Sans MT" w:cs="Arial"/>
          <w:bCs/>
          <w:sz w:val="24"/>
          <w:szCs w:val="24"/>
        </w:rPr>
      </w:pPr>
      <w:r w:rsidRPr="000D7829">
        <w:rPr>
          <w:rFonts w:ascii="Gill Sans MT" w:eastAsia="Calibri" w:hAnsi="Gill Sans MT" w:cs="Arial"/>
          <w:bCs/>
          <w:sz w:val="24"/>
          <w:szCs w:val="24"/>
        </w:rPr>
        <w:t xml:space="preserve">L'assicurazione dovrà essere prestata sino alla concorrenza </w:t>
      </w:r>
      <w:r w:rsidR="00A92377">
        <w:rPr>
          <w:rFonts w:ascii="Gill Sans MT" w:eastAsia="Calibri" w:hAnsi="Gill Sans MT" w:cs="Arial"/>
          <w:bCs/>
          <w:sz w:val="24"/>
          <w:szCs w:val="24"/>
        </w:rPr>
        <w:t xml:space="preserve">dei </w:t>
      </w:r>
      <w:r w:rsidR="00A92377" w:rsidRPr="000D7829">
        <w:rPr>
          <w:rFonts w:ascii="Gill Sans MT" w:eastAsia="Calibri" w:hAnsi="Gill Sans MT" w:cs="Arial"/>
          <w:bCs/>
          <w:sz w:val="24"/>
          <w:szCs w:val="24"/>
        </w:rPr>
        <w:t>massimali</w:t>
      </w:r>
      <w:r w:rsidRPr="000D7829">
        <w:rPr>
          <w:rFonts w:ascii="Gill Sans MT" w:eastAsia="Calibri" w:hAnsi="Gill Sans MT" w:cs="Arial"/>
          <w:bCs/>
          <w:sz w:val="24"/>
          <w:szCs w:val="24"/>
        </w:rPr>
        <w:t xml:space="preserve"> non inferiori </w:t>
      </w:r>
      <w:r w:rsidR="008E49C7">
        <w:rPr>
          <w:rFonts w:ascii="Gill Sans MT" w:eastAsia="Calibri" w:hAnsi="Gill Sans MT" w:cs="Arial"/>
          <w:bCs/>
          <w:sz w:val="24"/>
          <w:szCs w:val="24"/>
        </w:rPr>
        <w:t xml:space="preserve">Capitolato Speciale d’Appalto </w:t>
      </w:r>
      <w:r w:rsidR="00AB2830">
        <w:rPr>
          <w:rFonts w:ascii="Gill Sans MT" w:eastAsia="Calibri" w:hAnsi="Gill Sans MT" w:cs="Arial"/>
          <w:bCs/>
          <w:sz w:val="24"/>
          <w:szCs w:val="24"/>
        </w:rPr>
        <w:t>reso disponibile in appalto.</w:t>
      </w:r>
    </w:p>
    <w:p w14:paraId="30AE4271" w14:textId="483442CA" w:rsidR="00400AAC" w:rsidRPr="000D7829" w:rsidRDefault="0030737C" w:rsidP="000D7829">
      <w:pPr>
        <w:spacing w:before="120"/>
        <w:jc w:val="both"/>
        <w:textAlignment w:val="baseline"/>
        <w:rPr>
          <w:rFonts w:ascii="Gill Sans MT" w:eastAsia="Calibri" w:hAnsi="Gill Sans MT" w:cs="Arial"/>
          <w:bCs/>
          <w:sz w:val="24"/>
          <w:szCs w:val="24"/>
        </w:rPr>
      </w:pPr>
      <w:r w:rsidRPr="000D7829">
        <w:rPr>
          <w:rFonts w:ascii="Gill Sans MT" w:eastAsia="Calibri" w:hAnsi="Gill Sans MT" w:cs="Arial"/>
          <w:bCs/>
          <w:sz w:val="24"/>
          <w:szCs w:val="24"/>
        </w:rPr>
        <w:t>La polizza dovrà prevedere la rinunzia dell'assicuratore nei confronti del Comune, a qualsiasi eccezione, con particolare riferimento alla copertura del rischio anche in caso di mancato o parziale pagamento dei premi</w:t>
      </w:r>
      <w:r w:rsidR="00AB2830">
        <w:rPr>
          <w:rFonts w:ascii="Gill Sans MT" w:eastAsia="Calibri" w:hAnsi="Gill Sans MT" w:cs="Arial"/>
          <w:bCs/>
          <w:sz w:val="24"/>
          <w:szCs w:val="24"/>
        </w:rPr>
        <w:t xml:space="preserve"> </w:t>
      </w:r>
      <w:r w:rsidRPr="000D7829">
        <w:rPr>
          <w:rFonts w:ascii="Gill Sans MT" w:eastAsia="Calibri" w:hAnsi="Gill Sans MT" w:cs="Arial"/>
          <w:bCs/>
          <w:sz w:val="24"/>
          <w:szCs w:val="24"/>
        </w:rPr>
        <w:t>assicurativi, in deroga a quanto previsto dall'articolo 1901 cod. civ., di eventuali dichiarazioni inesatte e/o reticenti, a parziale deroga di quanto previsto dagli articoli 1892 e 1893 cod. civ.. Resta ferma l'intera responsabilità dell'aggiudicatario anche per eventuali maggiori danni eccedenti i suddetti massimali.</w:t>
      </w:r>
    </w:p>
    <w:p w14:paraId="7A262592" w14:textId="6643588C" w:rsidR="00400AAC" w:rsidRPr="000D7829" w:rsidRDefault="0030737C" w:rsidP="000D7829">
      <w:pPr>
        <w:spacing w:before="120"/>
        <w:jc w:val="both"/>
        <w:textAlignment w:val="baseline"/>
        <w:rPr>
          <w:rFonts w:ascii="Gill Sans MT" w:eastAsia="Calibri" w:hAnsi="Gill Sans MT" w:cs="Arial"/>
          <w:bCs/>
          <w:sz w:val="24"/>
          <w:szCs w:val="24"/>
        </w:rPr>
      </w:pPr>
      <w:r w:rsidRPr="000D7829">
        <w:rPr>
          <w:rFonts w:ascii="Gill Sans MT" w:eastAsia="Calibri" w:hAnsi="Gill Sans MT" w:cs="Arial"/>
          <w:bCs/>
          <w:sz w:val="24"/>
          <w:szCs w:val="24"/>
        </w:rPr>
        <w:t>L'Appaltatore si impegna a consegnare al Comune copia della polizza di cui sopra entro 10 gg dalla data</w:t>
      </w:r>
      <w:r w:rsidR="00AB2830">
        <w:rPr>
          <w:rFonts w:ascii="Gill Sans MT" w:eastAsia="Calibri" w:hAnsi="Gill Sans MT" w:cs="Arial"/>
          <w:bCs/>
          <w:sz w:val="24"/>
          <w:szCs w:val="24"/>
        </w:rPr>
        <w:t xml:space="preserve"> </w:t>
      </w:r>
      <w:r w:rsidRPr="000D7829">
        <w:rPr>
          <w:rFonts w:ascii="Gill Sans MT" w:eastAsia="Calibri" w:hAnsi="Gill Sans MT" w:cs="Arial"/>
          <w:bCs/>
          <w:sz w:val="24"/>
          <w:szCs w:val="24"/>
        </w:rPr>
        <w:t>prevista per la stipula del contratto. Il Comune si riserva di valutare le clausole e le condizioni contenute nella polizza e di richiedere eventuali correzioni e/o integrazioni.</w:t>
      </w:r>
    </w:p>
    <w:p w14:paraId="247C55B1" w14:textId="77777777" w:rsidR="00400AAC" w:rsidRDefault="0030737C" w:rsidP="000D7829">
      <w:pPr>
        <w:spacing w:before="120"/>
        <w:jc w:val="both"/>
        <w:textAlignment w:val="baseline"/>
        <w:rPr>
          <w:rFonts w:ascii="Gill Sans MT" w:eastAsia="Calibri" w:hAnsi="Gill Sans MT" w:cs="Arial"/>
          <w:bCs/>
          <w:sz w:val="24"/>
          <w:szCs w:val="24"/>
        </w:rPr>
      </w:pPr>
      <w:r w:rsidRPr="000D7829">
        <w:rPr>
          <w:rFonts w:ascii="Gill Sans MT" w:eastAsia="Calibri" w:hAnsi="Gill Sans MT" w:cs="Arial"/>
          <w:bCs/>
          <w:sz w:val="24"/>
          <w:szCs w:val="24"/>
        </w:rPr>
        <w:t>L'esecuzione del servizio oggetto del contratto non può iniziare se l'Appaltatore non ha provveduto a stipulare la polizza di cui al presente articolo.</w:t>
      </w:r>
    </w:p>
    <w:p w14:paraId="5653990D" w14:textId="4365C4B0" w:rsidR="00A92377" w:rsidRPr="000D7829" w:rsidRDefault="00A92377" w:rsidP="000D7829">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Pr>
          <w:rFonts w:ascii="Gill Sans MT" w:eastAsia="Calibri" w:hAnsi="Gill Sans MT" w:cs="Arial"/>
          <w:bCs/>
          <w:sz w:val="24"/>
          <w:szCs w:val="24"/>
        </w:rPr>
        <w:t>reso disponibile in gara.</w:t>
      </w:r>
    </w:p>
    <w:p w14:paraId="50F02052" w14:textId="6C51850A" w:rsidR="00400AAC" w:rsidRPr="00FE2D20" w:rsidRDefault="008E49C7" w:rsidP="00F40365">
      <w:pPr>
        <w:pStyle w:val="Titolo1"/>
      </w:pPr>
      <w:r>
        <w:t>DISPOSIZIONI IN MA</w:t>
      </w:r>
      <w:r w:rsidR="0030737C">
        <w:t>T</w:t>
      </w:r>
      <w:r>
        <w:t>ERIA DI SICUREZZA</w:t>
      </w:r>
    </w:p>
    <w:p w14:paraId="7C30C28A" w14:textId="77777777" w:rsidR="008E49C7" w:rsidRPr="000D7829" w:rsidRDefault="008E49C7" w:rsidP="008E49C7">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Per quanto non disciplinato nel presente articolo si rinvia a tutte le disposizioni, nessuna esclusa, del Capitola Speciale d’appalto reso disponibile in gara.</w:t>
      </w:r>
    </w:p>
    <w:p w14:paraId="3A69E11C" w14:textId="124B8D94" w:rsidR="00400AAC" w:rsidRPr="00FE2D20" w:rsidRDefault="0030737C" w:rsidP="00F40365">
      <w:pPr>
        <w:pStyle w:val="Titolo1"/>
      </w:pPr>
      <w:r w:rsidRPr="00FE2D20">
        <w:t>SPESE</w:t>
      </w:r>
    </w:p>
    <w:p w14:paraId="0AEDC50B" w14:textId="77777777" w:rsidR="00400AAC"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Tutte le spese ed imposte inerenti, accessorie o conseguenti all'appalto nonché quelle di contratto saranno a carico dell'Appaltatore. Il presente contratto riguarda servizi soggetti ad I.V.A. e pertanto si richiede, ai fini fiscali, la registrazione a tassa fissa ai sensi dell'art. 40 del D.P.R. 131/86.</w:t>
      </w:r>
    </w:p>
    <w:p w14:paraId="5733D1AB" w14:textId="150F96E5" w:rsidR="00B62C7D" w:rsidRPr="00B62C7D" w:rsidRDefault="00B62C7D" w:rsidP="00B62C7D">
      <w:pPr>
        <w:spacing w:before="120"/>
        <w:jc w:val="both"/>
        <w:textAlignment w:val="baseline"/>
        <w:rPr>
          <w:rFonts w:ascii="Gill Sans MT" w:eastAsia="Calibri" w:hAnsi="Gill Sans MT" w:cs="Arial"/>
          <w:bCs/>
          <w:sz w:val="24"/>
          <w:szCs w:val="24"/>
        </w:rPr>
      </w:pPr>
      <w:r w:rsidRPr="00A92377">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sidRPr="00A92377">
        <w:rPr>
          <w:rFonts w:ascii="Gill Sans MT" w:eastAsia="Calibri" w:hAnsi="Gill Sans MT" w:cs="Arial"/>
          <w:bCs/>
          <w:sz w:val="24"/>
          <w:szCs w:val="24"/>
        </w:rPr>
        <w:t>reso disponibile in gara.</w:t>
      </w:r>
    </w:p>
    <w:p w14:paraId="5EACF09D" w14:textId="77831691" w:rsidR="00400AAC" w:rsidRPr="00FE2D20" w:rsidRDefault="0030737C" w:rsidP="00F40365">
      <w:pPr>
        <w:pStyle w:val="Titolo1"/>
      </w:pPr>
      <w:r w:rsidRPr="00FE2D20">
        <w:t>RESPONSABILITA'</w:t>
      </w:r>
    </w:p>
    <w:p w14:paraId="2B97AB07" w14:textId="77777777" w:rsidR="00400AAC" w:rsidRPr="00B62C7D"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L'Appaltatore si obbliga a sollevare il Comune da qualunque pretesa, azione o molestia che potesse derivargli da terzi per mancato adempimento degli obblighi contrattuali, per trascuratezza o per colpa nell'assolvimento dei medesimi, con possibilità di rivalsa in caso di condanna.</w:t>
      </w:r>
    </w:p>
    <w:p w14:paraId="7488E5E9" w14:textId="77777777" w:rsidR="00400AAC" w:rsidRPr="00B62C7D"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Le spese che il Comune dovesse eventualmente sostenere a tale titolo saranno dedotte dai crediti dell'Appaltatore ed in ogni caso da questo rimborsate.</w:t>
      </w:r>
    </w:p>
    <w:p w14:paraId="42E90897" w14:textId="77777777" w:rsidR="00400AAC" w:rsidRPr="00B62C7D"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L'Appaltatore è sempre responsabile, sia verso il Comune sia verso terzi, dell'esecuzione di tutti i servizi assunti.</w:t>
      </w:r>
    </w:p>
    <w:p w14:paraId="00FB66E5" w14:textId="77777777" w:rsidR="00400AAC" w:rsidRPr="00B62C7D"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Esso è pure responsabile dell'operato e del contegno dei dipendenti e degli eventuali danni che dal personale o dai mezzi possano derivare al Comune o a terzi.</w:t>
      </w:r>
    </w:p>
    <w:p w14:paraId="47A71118" w14:textId="77777777" w:rsidR="00400AAC"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L'Appaltatore si impegna a fare applicare, per quanto di sua competenza, quanto previsto dal D.Lgs. 81/08.</w:t>
      </w:r>
    </w:p>
    <w:p w14:paraId="7DFF1E43" w14:textId="6BED1EDC" w:rsidR="00B62C7D" w:rsidRPr="00B62C7D" w:rsidRDefault="00B62C7D" w:rsidP="00B62C7D">
      <w:pPr>
        <w:spacing w:before="120"/>
        <w:jc w:val="both"/>
        <w:textAlignment w:val="baseline"/>
        <w:rPr>
          <w:rFonts w:ascii="Gill Sans MT" w:eastAsia="Calibri" w:hAnsi="Gill Sans MT" w:cs="Arial"/>
          <w:bCs/>
          <w:sz w:val="24"/>
          <w:szCs w:val="24"/>
        </w:rPr>
      </w:pPr>
      <w:r w:rsidRPr="00A92377">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sidRPr="00A92377">
        <w:rPr>
          <w:rFonts w:ascii="Gill Sans MT" w:eastAsia="Calibri" w:hAnsi="Gill Sans MT" w:cs="Arial"/>
          <w:bCs/>
          <w:sz w:val="24"/>
          <w:szCs w:val="24"/>
        </w:rPr>
        <w:t>reso disponibile in gara.</w:t>
      </w:r>
    </w:p>
    <w:p w14:paraId="666C68F8" w14:textId="7B05B487" w:rsidR="00400AAC" w:rsidRPr="00FE2D20" w:rsidRDefault="0030737C" w:rsidP="00F40365">
      <w:pPr>
        <w:pStyle w:val="Titolo1"/>
      </w:pPr>
      <w:r w:rsidRPr="00FE2D20">
        <w:t>CONTROLLI</w:t>
      </w:r>
    </w:p>
    <w:p w14:paraId="6803D7B2" w14:textId="204BB4C4" w:rsidR="00400AAC" w:rsidRPr="00B62C7D"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La vigilanza sui servizi competerà al Comune</w:t>
      </w:r>
      <w:r w:rsidR="0002519C">
        <w:rPr>
          <w:rFonts w:ascii="Gill Sans MT" w:eastAsia="Calibri" w:hAnsi="Gill Sans MT" w:cs="Arial"/>
          <w:bCs/>
          <w:sz w:val="24"/>
          <w:szCs w:val="24"/>
        </w:rPr>
        <w:t xml:space="preserve">, nelle forme e modalità di cui al capitolato Speciale d’appalto, </w:t>
      </w:r>
      <w:r w:rsidR="0002519C" w:rsidRPr="00B62C7D">
        <w:rPr>
          <w:rFonts w:ascii="Gill Sans MT" w:eastAsia="Calibri" w:hAnsi="Gill Sans MT" w:cs="Arial"/>
          <w:bCs/>
          <w:sz w:val="24"/>
          <w:szCs w:val="24"/>
        </w:rPr>
        <w:t>per</w:t>
      </w:r>
      <w:r w:rsidRPr="00B62C7D">
        <w:rPr>
          <w:rFonts w:ascii="Gill Sans MT" w:eastAsia="Calibri" w:hAnsi="Gill Sans MT" w:cs="Arial"/>
          <w:bCs/>
          <w:sz w:val="24"/>
          <w:szCs w:val="24"/>
        </w:rPr>
        <w:t xml:space="preserve"> tutto il periodo di affidamento in appalto e sarà esercitata con la più ampia facoltà e nei modi ritenuti più idonei dalla stessa.</w:t>
      </w:r>
    </w:p>
    <w:p w14:paraId="7676AD30" w14:textId="77777777" w:rsidR="00400AAC" w:rsidRDefault="0030737C" w:rsidP="00B62C7D">
      <w:pPr>
        <w:spacing w:before="120"/>
        <w:jc w:val="both"/>
        <w:textAlignment w:val="baseline"/>
        <w:rPr>
          <w:rFonts w:ascii="Gill Sans MT" w:eastAsia="Calibri" w:hAnsi="Gill Sans MT" w:cs="Arial"/>
          <w:bCs/>
          <w:sz w:val="24"/>
          <w:szCs w:val="24"/>
        </w:rPr>
      </w:pPr>
      <w:r w:rsidRPr="00B62C7D">
        <w:rPr>
          <w:rFonts w:ascii="Gill Sans MT" w:eastAsia="Calibri" w:hAnsi="Gill Sans MT" w:cs="Arial"/>
          <w:bCs/>
          <w:sz w:val="24"/>
          <w:szCs w:val="24"/>
        </w:rPr>
        <w:t>La vigilanza ed i controlli saranno eseguiti mediante i Servizi preposti dall'Azienda Sanitaria, che eseguiranno le necessarie verifiche su strutture, attrezzature, alimenti e personale. Nel caso in cui gli accertamenti rilevassero delle difformità l'Appaltatore è tenuto al rimborso delle eventuali spese sostenute dal Comune per le analisi e al ripristino immediato della conformità. In caso di situazioni di criticità che creassero cause di intossicazione, l'Appaltatore si renderà disponibile a tutte le azioni necessarie per le analisi richieste e le verifiche necessarie, il tutto sollevando il Comune da qualsiasi incombenza nonché spesa.</w:t>
      </w:r>
    </w:p>
    <w:p w14:paraId="62B199BB" w14:textId="7791B54A" w:rsidR="009866EA" w:rsidRPr="00B62C7D" w:rsidRDefault="009866EA" w:rsidP="00B62C7D">
      <w:pPr>
        <w:spacing w:before="120"/>
        <w:jc w:val="both"/>
        <w:textAlignment w:val="baseline"/>
        <w:rPr>
          <w:rFonts w:ascii="Gill Sans MT" w:eastAsia="Calibri" w:hAnsi="Gill Sans MT" w:cs="Arial"/>
          <w:bCs/>
          <w:sz w:val="24"/>
          <w:szCs w:val="24"/>
        </w:rPr>
      </w:pPr>
      <w:r w:rsidRPr="00A92377">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sidRPr="00A92377">
        <w:rPr>
          <w:rFonts w:ascii="Gill Sans MT" w:eastAsia="Calibri" w:hAnsi="Gill Sans MT" w:cs="Arial"/>
          <w:bCs/>
          <w:sz w:val="24"/>
          <w:szCs w:val="24"/>
        </w:rPr>
        <w:t>reso disponibile in gara.</w:t>
      </w:r>
    </w:p>
    <w:p w14:paraId="41DF0F5C" w14:textId="24EBA8FD" w:rsidR="00400AAC" w:rsidRPr="00FE2D20" w:rsidRDefault="0030737C" w:rsidP="00F40365">
      <w:pPr>
        <w:pStyle w:val="Titolo1"/>
      </w:pPr>
      <w:r w:rsidRPr="00FE2D20">
        <w:t>PENALITA'</w:t>
      </w:r>
    </w:p>
    <w:p w14:paraId="255D1F41" w14:textId="77777777" w:rsidR="00400AAC" w:rsidRPr="009866EA" w:rsidRDefault="0030737C" w:rsidP="009866EA">
      <w:pPr>
        <w:spacing w:before="120"/>
        <w:jc w:val="both"/>
        <w:textAlignment w:val="baseline"/>
        <w:rPr>
          <w:rFonts w:ascii="Gill Sans MT" w:eastAsia="Calibri" w:hAnsi="Gill Sans MT" w:cs="Arial"/>
          <w:bCs/>
          <w:sz w:val="24"/>
          <w:szCs w:val="24"/>
        </w:rPr>
      </w:pPr>
      <w:r w:rsidRPr="009866EA">
        <w:rPr>
          <w:rFonts w:ascii="Gill Sans MT" w:eastAsia="Calibri" w:hAnsi="Gill Sans MT" w:cs="Arial"/>
          <w:bCs/>
          <w:sz w:val="24"/>
          <w:szCs w:val="24"/>
        </w:rPr>
        <w:t>L'Appaltatore, nell'esecuzione dei servizi previsti nel capitolato tecnico, avrà l'obbligo di uniformarsi a tutte le disposizioni di legge concernenti il servizio stesso.</w:t>
      </w:r>
    </w:p>
    <w:p w14:paraId="47B410BD" w14:textId="032924EE" w:rsidR="009866EA" w:rsidRDefault="0030737C" w:rsidP="009866EA">
      <w:pPr>
        <w:spacing w:before="120"/>
        <w:jc w:val="both"/>
        <w:textAlignment w:val="baseline"/>
        <w:rPr>
          <w:rFonts w:ascii="Gill Sans MT" w:eastAsia="Calibri" w:hAnsi="Gill Sans MT" w:cs="Arial"/>
          <w:bCs/>
          <w:sz w:val="24"/>
          <w:szCs w:val="24"/>
        </w:rPr>
      </w:pPr>
      <w:r w:rsidRPr="009866EA">
        <w:rPr>
          <w:rFonts w:ascii="Gill Sans MT" w:eastAsia="Calibri" w:hAnsi="Gill Sans MT" w:cs="Arial"/>
          <w:bCs/>
          <w:sz w:val="24"/>
          <w:szCs w:val="24"/>
        </w:rPr>
        <w:t xml:space="preserve">Qualora l'Appaltatore non attenda a tutti gli obblighi, ovvero violi comunque qualsiasi disposizione del capitolato, parte integrante del presente atto anche se non materialmente allegato, il Comune applicherà le penalità </w:t>
      </w:r>
      <w:r w:rsidR="009866EA" w:rsidRPr="00A92377">
        <w:rPr>
          <w:rFonts w:ascii="Gill Sans MT" w:eastAsia="Calibri" w:hAnsi="Gill Sans MT" w:cs="Arial"/>
          <w:bCs/>
          <w:sz w:val="24"/>
          <w:szCs w:val="24"/>
        </w:rPr>
        <w:t>disciplinat</w:t>
      </w:r>
      <w:r w:rsidR="009866EA">
        <w:rPr>
          <w:rFonts w:ascii="Gill Sans MT" w:eastAsia="Calibri" w:hAnsi="Gill Sans MT" w:cs="Arial"/>
          <w:bCs/>
          <w:sz w:val="24"/>
          <w:szCs w:val="24"/>
        </w:rPr>
        <w:t>e</w:t>
      </w:r>
      <w:r w:rsidR="009866EA" w:rsidRPr="00A92377">
        <w:rPr>
          <w:rFonts w:ascii="Gill Sans MT" w:eastAsia="Calibri" w:hAnsi="Gill Sans MT" w:cs="Arial"/>
          <w:bCs/>
          <w:sz w:val="24"/>
          <w:szCs w:val="24"/>
        </w:rPr>
        <w:t xml:space="preserve"> </w:t>
      </w:r>
      <w:r w:rsidR="009866EA">
        <w:rPr>
          <w:rFonts w:ascii="Gill Sans MT" w:eastAsia="Calibri" w:hAnsi="Gill Sans MT" w:cs="Arial"/>
          <w:bCs/>
          <w:sz w:val="24"/>
          <w:szCs w:val="24"/>
        </w:rPr>
        <w:t>dal</w:t>
      </w:r>
      <w:r w:rsidR="006215D1">
        <w:rPr>
          <w:rFonts w:ascii="Gill Sans MT" w:eastAsia="Calibri" w:hAnsi="Gill Sans MT" w:cs="Arial"/>
          <w:bCs/>
          <w:sz w:val="24"/>
          <w:szCs w:val="24"/>
        </w:rPr>
        <w:t xml:space="preserve"> </w:t>
      </w:r>
      <w:r w:rsidR="00BC5448">
        <w:rPr>
          <w:rFonts w:ascii="Gill Sans MT" w:eastAsia="Calibri" w:hAnsi="Gill Sans MT" w:cs="Arial"/>
          <w:bCs/>
          <w:sz w:val="24"/>
          <w:szCs w:val="24"/>
        </w:rPr>
        <w:t xml:space="preserve">Capitola Speciale d’appalto </w:t>
      </w:r>
      <w:r w:rsidR="009866EA">
        <w:rPr>
          <w:rFonts w:ascii="Gill Sans MT" w:eastAsia="Calibri" w:hAnsi="Gill Sans MT" w:cs="Arial"/>
          <w:bCs/>
          <w:sz w:val="24"/>
          <w:szCs w:val="24"/>
        </w:rPr>
        <w:t>a cui si rinvia.</w:t>
      </w:r>
    </w:p>
    <w:p w14:paraId="1A20D029" w14:textId="522BBDFF" w:rsidR="00400AAC" w:rsidRPr="00FE2D20" w:rsidRDefault="0030737C" w:rsidP="00F40365">
      <w:pPr>
        <w:pStyle w:val="Titolo1"/>
      </w:pPr>
      <w:r w:rsidRPr="00FE2D20">
        <w:t>RECESSO</w:t>
      </w:r>
    </w:p>
    <w:p w14:paraId="77DE831E" w14:textId="36EA6673" w:rsidR="00400AAC" w:rsidRDefault="0030737C" w:rsidP="001B678B">
      <w:pPr>
        <w:spacing w:before="120"/>
        <w:jc w:val="both"/>
        <w:textAlignment w:val="baseline"/>
        <w:rPr>
          <w:rFonts w:ascii="Gill Sans MT" w:eastAsia="Calibri" w:hAnsi="Gill Sans MT" w:cs="Arial"/>
          <w:bCs/>
          <w:sz w:val="24"/>
          <w:szCs w:val="24"/>
        </w:rPr>
      </w:pPr>
      <w:r w:rsidRPr="001B678B">
        <w:rPr>
          <w:rFonts w:ascii="Gill Sans MT" w:eastAsia="Calibri" w:hAnsi="Gill Sans MT" w:cs="Arial"/>
          <w:bCs/>
          <w:sz w:val="24"/>
          <w:szCs w:val="24"/>
        </w:rPr>
        <w:t xml:space="preserve">E' sempre facoltà del Comune recedere dal contratto nei casi in cui, a suo insindacabile giudizio, vengano meno le ragioni di interesse pubblico che determinano l'esecuzione </w:t>
      </w:r>
      <w:r w:rsidR="0002519C">
        <w:rPr>
          <w:rFonts w:ascii="Gill Sans MT" w:eastAsia="Calibri" w:hAnsi="Gill Sans MT" w:cs="Arial"/>
          <w:bCs/>
          <w:sz w:val="24"/>
          <w:szCs w:val="24"/>
        </w:rPr>
        <w:t>del servizio di progettazione e di esecuzione dei lavori</w:t>
      </w:r>
      <w:r w:rsidRPr="001B678B">
        <w:rPr>
          <w:rFonts w:ascii="Gill Sans MT" w:eastAsia="Calibri" w:hAnsi="Gill Sans MT" w:cs="Arial"/>
          <w:bCs/>
          <w:sz w:val="24"/>
          <w:szCs w:val="24"/>
        </w:rPr>
        <w:t>, dandone prea</w:t>
      </w:r>
      <w:r w:rsidR="001B678B">
        <w:rPr>
          <w:rFonts w:ascii="Gill Sans MT" w:eastAsia="Calibri" w:hAnsi="Gill Sans MT" w:cs="Arial"/>
          <w:bCs/>
          <w:sz w:val="24"/>
          <w:szCs w:val="24"/>
        </w:rPr>
        <w:t>vv</w:t>
      </w:r>
      <w:r w:rsidRPr="001B678B">
        <w:rPr>
          <w:rFonts w:ascii="Gill Sans MT" w:eastAsia="Calibri" w:hAnsi="Gill Sans MT" w:cs="Arial"/>
          <w:bCs/>
          <w:sz w:val="24"/>
          <w:szCs w:val="24"/>
        </w:rPr>
        <w:t xml:space="preserve">iso </w:t>
      </w:r>
      <w:r w:rsidR="001B678B">
        <w:rPr>
          <w:rFonts w:ascii="Gill Sans MT" w:eastAsia="Calibri" w:hAnsi="Gill Sans MT" w:cs="Arial"/>
          <w:bCs/>
          <w:sz w:val="24"/>
          <w:szCs w:val="24"/>
        </w:rPr>
        <w:t xml:space="preserve">nelle modalità e termini previste nel </w:t>
      </w:r>
      <w:r w:rsidR="00BC5448">
        <w:rPr>
          <w:rFonts w:ascii="Gill Sans MT" w:eastAsia="Calibri" w:hAnsi="Gill Sans MT" w:cs="Arial"/>
          <w:bCs/>
          <w:sz w:val="24"/>
          <w:szCs w:val="24"/>
        </w:rPr>
        <w:t xml:space="preserve">Capitola Speciale d’appalto </w:t>
      </w:r>
      <w:r w:rsidR="001B678B" w:rsidRPr="00A92377">
        <w:rPr>
          <w:rFonts w:ascii="Gill Sans MT" w:eastAsia="Calibri" w:hAnsi="Gill Sans MT" w:cs="Arial"/>
          <w:bCs/>
          <w:sz w:val="24"/>
          <w:szCs w:val="24"/>
        </w:rPr>
        <w:t>reso disponibile in gara</w:t>
      </w:r>
      <w:r w:rsidRPr="001B678B">
        <w:rPr>
          <w:rFonts w:ascii="Gill Sans MT" w:eastAsia="Calibri" w:hAnsi="Gill Sans MT" w:cs="Arial"/>
          <w:bCs/>
          <w:sz w:val="24"/>
          <w:szCs w:val="24"/>
        </w:rPr>
        <w:t>.</w:t>
      </w:r>
    </w:p>
    <w:p w14:paraId="181687CA" w14:textId="77777777" w:rsidR="0002519C" w:rsidRPr="00B62C7D" w:rsidRDefault="0002519C" w:rsidP="0002519C">
      <w:pPr>
        <w:spacing w:before="120"/>
        <w:jc w:val="both"/>
        <w:textAlignment w:val="baseline"/>
        <w:rPr>
          <w:rFonts w:ascii="Gill Sans MT" w:eastAsia="Calibri" w:hAnsi="Gill Sans MT" w:cs="Arial"/>
          <w:bCs/>
          <w:sz w:val="24"/>
          <w:szCs w:val="24"/>
        </w:rPr>
      </w:pPr>
      <w:r w:rsidRPr="00A92377">
        <w:rPr>
          <w:rFonts w:ascii="Gill Sans MT" w:eastAsia="Calibri" w:hAnsi="Gill Sans MT" w:cs="Arial"/>
          <w:bCs/>
          <w:sz w:val="24"/>
          <w:szCs w:val="24"/>
        </w:rPr>
        <w:t xml:space="preserve">Per quanto non disciplinato nel presente articolo si rinvia a tutte le disposizioni, nessuna esclusa, del </w:t>
      </w:r>
      <w:r>
        <w:rPr>
          <w:rFonts w:ascii="Gill Sans MT" w:eastAsia="Calibri" w:hAnsi="Gill Sans MT" w:cs="Arial"/>
          <w:bCs/>
          <w:sz w:val="24"/>
          <w:szCs w:val="24"/>
        </w:rPr>
        <w:t xml:space="preserve">Capitola Speciale d’appalto </w:t>
      </w:r>
      <w:r w:rsidRPr="00A92377">
        <w:rPr>
          <w:rFonts w:ascii="Gill Sans MT" w:eastAsia="Calibri" w:hAnsi="Gill Sans MT" w:cs="Arial"/>
          <w:bCs/>
          <w:sz w:val="24"/>
          <w:szCs w:val="24"/>
        </w:rPr>
        <w:t>reso disponibile in gara.</w:t>
      </w:r>
    </w:p>
    <w:p w14:paraId="45302EB5" w14:textId="77777777" w:rsidR="0002519C" w:rsidRPr="001B678B" w:rsidRDefault="0002519C" w:rsidP="001B678B">
      <w:pPr>
        <w:spacing w:before="120"/>
        <w:jc w:val="both"/>
        <w:textAlignment w:val="baseline"/>
        <w:rPr>
          <w:rFonts w:ascii="Gill Sans MT" w:eastAsia="Calibri" w:hAnsi="Gill Sans MT" w:cs="Arial"/>
          <w:bCs/>
          <w:sz w:val="24"/>
          <w:szCs w:val="24"/>
        </w:rPr>
      </w:pPr>
    </w:p>
    <w:p w14:paraId="2E590804" w14:textId="7324B414" w:rsidR="00400AAC" w:rsidRPr="00FE2D20" w:rsidRDefault="0030737C" w:rsidP="00F40365">
      <w:pPr>
        <w:pStyle w:val="Titolo1"/>
      </w:pPr>
      <w:r w:rsidRPr="00FE2D20">
        <w:t>TRACCIABILITA' DEI FLUSSI FINANZIARI</w:t>
      </w:r>
    </w:p>
    <w:p w14:paraId="02CB35B8" w14:textId="1079F1FA" w:rsidR="00400AAC" w:rsidRPr="001B678B" w:rsidRDefault="0030737C" w:rsidP="001B678B">
      <w:pPr>
        <w:spacing w:before="120"/>
        <w:jc w:val="both"/>
        <w:textAlignment w:val="baseline"/>
        <w:rPr>
          <w:rFonts w:ascii="Gill Sans MT" w:eastAsia="Calibri" w:hAnsi="Gill Sans MT" w:cs="Arial"/>
          <w:bCs/>
          <w:sz w:val="24"/>
          <w:szCs w:val="24"/>
        </w:rPr>
      </w:pPr>
      <w:r w:rsidRPr="001B678B">
        <w:rPr>
          <w:rFonts w:ascii="Gill Sans MT" w:eastAsia="Calibri" w:hAnsi="Gill Sans MT" w:cs="Arial"/>
          <w:bCs/>
          <w:sz w:val="24"/>
          <w:szCs w:val="24"/>
        </w:rPr>
        <w:t>L'Appaltatore si impegna ad ottemperare alle disposizioni di cui all'art. 3 della Legge 13 agosto 2010, n. 136</w:t>
      </w:r>
      <w:r w:rsidR="001B678B">
        <w:rPr>
          <w:rFonts w:ascii="Gill Sans MT" w:eastAsia="Calibri" w:hAnsi="Gill Sans MT" w:cs="Arial"/>
          <w:bCs/>
          <w:sz w:val="24"/>
          <w:szCs w:val="24"/>
        </w:rPr>
        <w:t xml:space="preserve"> </w:t>
      </w:r>
      <w:r w:rsidRPr="001B678B">
        <w:rPr>
          <w:rFonts w:ascii="Gill Sans MT" w:eastAsia="Calibri" w:hAnsi="Gill Sans MT" w:cs="Arial"/>
          <w:bCs/>
          <w:sz w:val="24"/>
          <w:szCs w:val="24"/>
        </w:rPr>
        <w:t>e s. m. e i. e si assume tutti gli obblighi di tracciabilità dei flussi finanziari.</w:t>
      </w:r>
    </w:p>
    <w:p w14:paraId="48D87DE1" w14:textId="77777777" w:rsidR="00400AAC" w:rsidRPr="001B678B" w:rsidRDefault="0030737C" w:rsidP="001B678B">
      <w:pPr>
        <w:spacing w:before="120"/>
        <w:jc w:val="both"/>
        <w:textAlignment w:val="baseline"/>
        <w:rPr>
          <w:rFonts w:ascii="Gill Sans MT" w:eastAsia="Calibri" w:hAnsi="Gill Sans MT" w:cs="Arial"/>
          <w:bCs/>
          <w:sz w:val="24"/>
          <w:szCs w:val="24"/>
          <w:u w:val="single"/>
        </w:rPr>
      </w:pPr>
      <w:r w:rsidRPr="001B678B">
        <w:rPr>
          <w:rFonts w:ascii="Gill Sans MT" w:eastAsia="Calibri" w:hAnsi="Gill Sans MT" w:cs="Arial"/>
          <w:bCs/>
          <w:sz w:val="24"/>
          <w:szCs w:val="24"/>
          <w:u w:val="single"/>
        </w:rPr>
        <w:t>In particolare si impegna a:</w:t>
      </w:r>
    </w:p>
    <w:p w14:paraId="3461F6C2" w14:textId="505CD1FE" w:rsidR="00400AAC" w:rsidRPr="001B678B" w:rsidRDefault="0030737C" w:rsidP="001B678B">
      <w:pPr>
        <w:pStyle w:val="Paragrafoelenco"/>
        <w:numPr>
          <w:ilvl w:val="0"/>
          <w:numId w:val="18"/>
        </w:numPr>
        <w:spacing w:before="120"/>
        <w:ind w:left="714" w:hanging="357"/>
        <w:contextualSpacing w:val="0"/>
        <w:jc w:val="both"/>
        <w:textAlignment w:val="baseline"/>
        <w:rPr>
          <w:rFonts w:ascii="Gill Sans MT" w:eastAsia="Calibri" w:hAnsi="Gill Sans MT" w:cs="Arial"/>
          <w:bCs/>
          <w:sz w:val="24"/>
          <w:szCs w:val="24"/>
        </w:rPr>
      </w:pPr>
      <w:r w:rsidRPr="001B678B">
        <w:rPr>
          <w:rFonts w:ascii="Gill Sans MT" w:eastAsia="Calibri" w:hAnsi="Gill Sans MT" w:cs="Arial"/>
          <w:bCs/>
          <w:sz w:val="24"/>
          <w:szCs w:val="24"/>
        </w:rPr>
        <w:t>comunicare al Comune gli estremi identificativi del conto corrente bancario o postale che utilizzerà per le operazioni finanziarie. Nello stesso termine comunicherà le generalità ed il codice fiscale delle persone delegate ad operare sul conto stesso. Pro</w:t>
      </w:r>
      <w:r w:rsidR="0002519C">
        <w:rPr>
          <w:rFonts w:ascii="Gill Sans MT" w:eastAsia="Calibri" w:hAnsi="Gill Sans MT" w:cs="Arial"/>
          <w:bCs/>
          <w:sz w:val="24"/>
          <w:szCs w:val="24"/>
        </w:rPr>
        <w:t>vv</w:t>
      </w:r>
      <w:r w:rsidRPr="001B678B">
        <w:rPr>
          <w:rFonts w:ascii="Gill Sans MT" w:eastAsia="Calibri" w:hAnsi="Gill Sans MT" w:cs="Arial"/>
          <w:bCs/>
          <w:sz w:val="24"/>
          <w:szCs w:val="24"/>
        </w:rPr>
        <w:t>ederà a comunicare ogni modifica relativa ai dati trasmessi;</w:t>
      </w:r>
    </w:p>
    <w:p w14:paraId="6F1CB3F4" w14:textId="042883C0" w:rsidR="00400AAC" w:rsidRPr="001B678B" w:rsidRDefault="0030737C" w:rsidP="001B678B">
      <w:pPr>
        <w:pStyle w:val="Paragrafoelenco"/>
        <w:numPr>
          <w:ilvl w:val="0"/>
          <w:numId w:val="18"/>
        </w:numPr>
        <w:spacing w:before="120"/>
        <w:ind w:left="714" w:hanging="357"/>
        <w:contextualSpacing w:val="0"/>
        <w:jc w:val="both"/>
        <w:textAlignment w:val="baseline"/>
        <w:rPr>
          <w:rFonts w:ascii="Gill Sans MT" w:eastAsia="Calibri" w:hAnsi="Gill Sans MT" w:cs="Arial"/>
          <w:bCs/>
          <w:sz w:val="24"/>
          <w:szCs w:val="24"/>
        </w:rPr>
      </w:pPr>
      <w:r w:rsidRPr="001B678B">
        <w:rPr>
          <w:rFonts w:ascii="Gill Sans MT" w:eastAsia="Calibri" w:hAnsi="Gill Sans MT" w:cs="Arial"/>
          <w:bCs/>
          <w:sz w:val="24"/>
          <w:szCs w:val="24"/>
        </w:rPr>
        <w:t>effettuare tutte le operazioni finanziarie relative all'incarico con strumenti di incasso o di pagamento idonei a consentirne la piena tracciabilità registrati sul conto corrente ed a riportare sui pagamenti</w:t>
      </w:r>
      <w:r w:rsidR="001B678B" w:rsidRPr="001B678B">
        <w:rPr>
          <w:rFonts w:ascii="Gill Sans MT" w:eastAsia="Calibri" w:hAnsi="Gill Sans MT" w:cs="Arial"/>
          <w:bCs/>
          <w:sz w:val="24"/>
          <w:szCs w:val="24"/>
        </w:rPr>
        <w:t xml:space="preserve"> </w:t>
      </w:r>
      <w:r w:rsidRPr="001B678B">
        <w:rPr>
          <w:rFonts w:ascii="Gill Sans MT" w:eastAsia="Calibri" w:hAnsi="Gill Sans MT" w:cs="Arial"/>
          <w:bCs/>
          <w:sz w:val="24"/>
          <w:szCs w:val="24"/>
        </w:rPr>
        <w:t>stessi il CIG precedentemente indicati;</w:t>
      </w:r>
    </w:p>
    <w:p w14:paraId="3B309226" w14:textId="4CF651E4" w:rsidR="00400AAC" w:rsidRPr="001B678B" w:rsidRDefault="0030737C" w:rsidP="001B678B">
      <w:pPr>
        <w:pStyle w:val="Paragrafoelenco"/>
        <w:numPr>
          <w:ilvl w:val="0"/>
          <w:numId w:val="18"/>
        </w:numPr>
        <w:spacing w:before="120"/>
        <w:ind w:left="714" w:hanging="357"/>
        <w:contextualSpacing w:val="0"/>
        <w:jc w:val="both"/>
        <w:textAlignment w:val="baseline"/>
        <w:rPr>
          <w:rFonts w:ascii="Gill Sans MT" w:eastAsia="Calibri" w:hAnsi="Gill Sans MT" w:cs="Arial"/>
          <w:bCs/>
          <w:sz w:val="24"/>
          <w:szCs w:val="24"/>
        </w:rPr>
      </w:pPr>
      <w:r w:rsidRPr="001B678B">
        <w:rPr>
          <w:rFonts w:ascii="Gill Sans MT" w:eastAsia="Calibri" w:hAnsi="Gill Sans MT" w:cs="Arial"/>
          <w:bCs/>
          <w:sz w:val="24"/>
          <w:szCs w:val="24"/>
        </w:rPr>
        <w:t>inoltre dichiara di essere a conoscenza che il mancato utilizzo del bonifico bancario o postale, ovvero degli altri strumenti di incasso o pagamento idonei a consentire la piena tracciabilità delle operazioni, costituisce causa di risoluzione del contratto.</w:t>
      </w:r>
    </w:p>
    <w:p w14:paraId="5163950B" w14:textId="77777777" w:rsidR="00400AAC" w:rsidRDefault="0030737C" w:rsidP="001B678B">
      <w:pPr>
        <w:spacing w:before="120"/>
        <w:jc w:val="both"/>
        <w:textAlignment w:val="baseline"/>
        <w:rPr>
          <w:rFonts w:ascii="Gill Sans MT" w:eastAsia="Calibri" w:hAnsi="Gill Sans MT" w:cs="Arial"/>
          <w:bCs/>
          <w:sz w:val="24"/>
          <w:szCs w:val="24"/>
        </w:rPr>
      </w:pPr>
      <w:r w:rsidRPr="001B678B">
        <w:rPr>
          <w:rFonts w:ascii="Gill Sans MT" w:eastAsia="Calibri" w:hAnsi="Gill Sans MT" w:cs="Arial"/>
          <w:bCs/>
          <w:sz w:val="24"/>
          <w:szCs w:val="24"/>
        </w:rPr>
        <w:t>Il Comune verifica in occasione di ogni pagamento all'Appaltatore e con interventi di controllo ulteriori l'assolvimento, da parte dello stesso, degli obblighi relativi alla tracciabilità dei flussi finanziari.</w:t>
      </w:r>
    </w:p>
    <w:p w14:paraId="1AF35DBB" w14:textId="586CBE69" w:rsidR="001B678B" w:rsidRPr="001B678B" w:rsidRDefault="001B678B" w:rsidP="001B678B">
      <w:pPr>
        <w:spacing w:before="120"/>
        <w:jc w:val="both"/>
        <w:textAlignment w:val="baseline"/>
        <w:rPr>
          <w:rFonts w:ascii="Gill Sans MT" w:eastAsia="Calibri" w:hAnsi="Gill Sans MT" w:cs="Arial"/>
          <w:bCs/>
          <w:sz w:val="24"/>
          <w:szCs w:val="24"/>
        </w:rPr>
      </w:pPr>
      <w:r w:rsidRPr="00A92377">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sidRPr="00A92377">
        <w:rPr>
          <w:rFonts w:ascii="Gill Sans MT" w:eastAsia="Calibri" w:hAnsi="Gill Sans MT" w:cs="Arial"/>
          <w:bCs/>
          <w:sz w:val="24"/>
          <w:szCs w:val="24"/>
        </w:rPr>
        <w:t>reso disponibile in gara.</w:t>
      </w:r>
    </w:p>
    <w:p w14:paraId="7459ADA5" w14:textId="621D584D" w:rsidR="00400AAC" w:rsidRPr="00FE2D20" w:rsidRDefault="0030737C" w:rsidP="00F40365">
      <w:pPr>
        <w:pStyle w:val="Titolo1"/>
      </w:pPr>
      <w:r w:rsidRPr="00FE2D20">
        <w:t>IMPOSTA DI BOLLO</w:t>
      </w:r>
    </w:p>
    <w:p w14:paraId="2F678D4D" w14:textId="77777777" w:rsidR="00400AAC" w:rsidRPr="001B678B" w:rsidRDefault="0030737C" w:rsidP="001B678B">
      <w:pPr>
        <w:spacing w:before="120"/>
        <w:jc w:val="both"/>
        <w:textAlignment w:val="baseline"/>
        <w:rPr>
          <w:rFonts w:ascii="Gill Sans MT" w:eastAsia="Calibri" w:hAnsi="Gill Sans MT" w:cs="Arial"/>
          <w:bCs/>
          <w:sz w:val="24"/>
          <w:szCs w:val="24"/>
        </w:rPr>
      </w:pPr>
      <w:r w:rsidRPr="001B678B">
        <w:rPr>
          <w:rFonts w:ascii="Gill Sans MT" w:eastAsia="Calibri" w:hAnsi="Gill Sans MT" w:cs="Arial"/>
          <w:bCs/>
          <w:sz w:val="24"/>
          <w:szCs w:val="24"/>
        </w:rPr>
        <w:t>L'imposta di bollo è assolta con le modalità telematiche, ai sensi del D.M. 22 febbraio 2007 mediante modello unico informatico.</w:t>
      </w:r>
    </w:p>
    <w:p w14:paraId="32A48E47" w14:textId="1AD177B0" w:rsidR="00400AAC" w:rsidRPr="00FE2D20" w:rsidRDefault="0030737C" w:rsidP="00F40365">
      <w:pPr>
        <w:pStyle w:val="Titolo1"/>
      </w:pPr>
      <w:r w:rsidRPr="00FE2D20">
        <w:t>TRATTAMENTO DEI DATI</w:t>
      </w:r>
    </w:p>
    <w:p w14:paraId="6DF30252" w14:textId="77777777" w:rsidR="00400AAC" w:rsidRPr="002E1672" w:rsidRDefault="0030737C" w:rsidP="002E1672">
      <w:pPr>
        <w:spacing w:before="120"/>
        <w:jc w:val="both"/>
        <w:textAlignment w:val="baseline"/>
        <w:rPr>
          <w:rFonts w:ascii="Gill Sans MT" w:eastAsia="Calibri" w:hAnsi="Gill Sans MT" w:cs="Arial"/>
          <w:bCs/>
          <w:sz w:val="24"/>
          <w:szCs w:val="24"/>
        </w:rPr>
      </w:pPr>
      <w:r w:rsidRPr="002E1672">
        <w:rPr>
          <w:rFonts w:ascii="Gill Sans MT" w:eastAsia="Calibri" w:hAnsi="Gill Sans MT" w:cs="Arial"/>
          <w:bCs/>
          <w:sz w:val="24"/>
          <w:szCs w:val="24"/>
        </w:rPr>
        <w:t>Il Comune ai sensi dell'art. 13 del D. Lgs 30.06.2003 n. 196 e successive modifiche ed integrazioni, informa l'Appaltatore che tratterà i dati contenuti nel presente contratto esclusivamente per lo svolgimento delle attività e per l'assolvimento degli obblighi previsti dalle leggi e dai regolamenti vigenti in materia.</w:t>
      </w:r>
    </w:p>
    <w:p w14:paraId="3FA12ED9" w14:textId="2D734087" w:rsidR="002E1672" w:rsidRPr="001B678B" w:rsidRDefault="002E1672" w:rsidP="002E1672">
      <w:pPr>
        <w:spacing w:before="120"/>
        <w:jc w:val="both"/>
        <w:textAlignment w:val="baseline"/>
        <w:rPr>
          <w:rFonts w:ascii="Gill Sans MT" w:eastAsia="Calibri" w:hAnsi="Gill Sans MT" w:cs="Arial"/>
          <w:bCs/>
          <w:sz w:val="24"/>
          <w:szCs w:val="24"/>
        </w:rPr>
      </w:pPr>
      <w:r w:rsidRPr="00A92377">
        <w:rPr>
          <w:rFonts w:ascii="Gill Sans MT" w:eastAsia="Calibri" w:hAnsi="Gill Sans MT" w:cs="Arial"/>
          <w:bCs/>
          <w:sz w:val="24"/>
          <w:szCs w:val="24"/>
        </w:rPr>
        <w:t xml:space="preserve">Per quanto non disciplinato nel presente articolo si rinvia a tutte le disposizioni, nessuna esclusa, del </w:t>
      </w:r>
      <w:r w:rsidR="00BC5448">
        <w:rPr>
          <w:rFonts w:ascii="Gill Sans MT" w:eastAsia="Calibri" w:hAnsi="Gill Sans MT" w:cs="Arial"/>
          <w:bCs/>
          <w:sz w:val="24"/>
          <w:szCs w:val="24"/>
        </w:rPr>
        <w:t xml:space="preserve">Capitola Speciale d’appalto </w:t>
      </w:r>
      <w:r w:rsidRPr="00A92377">
        <w:rPr>
          <w:rFonts w:ascii="Gill Sans MT" w:eastAsia="Calibri" w:hAnsi="Gill Sans MT" w:cs="Arial"/>
          <w:bCs/>
          <w:sz w:val="24"/>
          <w:szCs w:val="24"/>
        </w:rPr>
        <w:t>reso disponibile in gara.</w:t>
      </w:r>
    </w:p>
    <w:p w14:paraId="1EACFD66" w14:textId="70E95C1F" w:rsidR="00400AAC" w:rsidRPr="00FE2D20" w:rsidRDefault="0030737C" w:rsidP="00F40365">
      <w:pPr>
        <w:pStyle w:val="Titolo1"/>
      </w:pPr>
      <w:r w:rsidRPr="00FE2D20">
        <w:t>STIPULA DEL CONTRATTO</w:t>
      </w:r>
    </w:p>
    <w:p w14:paraId="6D820466" w14:textId="77777777" w:rsidR="00400AAC" w:rsidRPr="002E1672" w:rsidRDefault="0030737C" w:rsidP="002E1672">
      <w:pPr>
        <w:spacing w:before="120"/>
        <w:jc w:val="both"/>
        <w:textAlignment w:val="baseline"/>
        <w:rPr>
          <w:rFonts w:ascii="Gill Sans MT" w:eastAsia="Calibri" w:hAnsi="Gill Sans MT" w:cs="Arial"/>
          <w:bCs/>
          <w:sz w:val="24"/>
          <w:szCs w:val="24"/>
        </w:rPr>
      </w:pPr>
      <w:r w:rsidRPr="002E1672">
        <w:rPr>
          <w:rFonts w:ascii="Gill Sans MT" w:eastAsia="Calibri" w:hAnsi="Gill Sans MT" w:cs="Arial"/>
          <w:bCs/>
          <w:sz w:val="24"/>
          <w:szCs w:val="24"/>
        </w:rPr>
        <w:t>Il presente contratto è stato stipulato in forma pubblica amministrativa in formato elettronico.</w:t>
      </w:r>
    </w:p>
    <w:p w14:paraId="2FEFAECC" w14:textId="77777777" w:rsidR="00400AAC" w:rsidRPr="002E1672" w:rsidRDefault="0030737C" w:rsidP="002E1672">
      <w:pPr>
        <w:spacing w:before="120"/>
        <w:jc w:val="both"/>
        <w:textAlignment w:val="baseline"/>
        <w:rPr>
          <w:rFonts w:ascii="Gill Sans MT" w:eastAsia="Calibri" w:hAnsi="Gill Sans MT" w:cs="Arial"/>
          <w:bCs/>
          <w:sz w:val="24"/>
          <w:szCs w:val="24"/>
        </w:rPr>
      </w:pPr>
      <w:r w:rsidRPr="002E1672">
        <w:rPr>
          <w:rFonts w:ascii="Gill Sans MT" w:eastAsia="Calibri" w:hAnsi="Gill Sans MT" w:cs="Arial"/>
          <w:bCs/>
          <w:sz w:val="24"/>
          <w:szCs w:val="24"/>
        </w:rPr>
        <w:t>Ne è data lettura alle parti che lo confermano e meco sottoscrivono con firma digitale — previo accertamento della validità del certificato elettronico utilizzato dalla parte privata — dopo aver rinunciato espressamente alla lettura degli allegati per averne in precedenza preso cognizione.</w:t>
      </w:r>
    </w:p>
    <w:p w14:paraId="191197C3" w14:textId="43801283" w:rsidR="00400AAC" w:rsidRPr="00FE2D20" w:rsidRDefault="0030737C" w:rsidP="00F40365">
      <w:pPr>
        <w:pStyle w:val="Titolo1"/>
      </w:pPr>
      <w:r w:rsidRPr="00FE2D20">
        <w:t>CONTROVERSIE</w:t>
      </w:r>
    </w:p>
    <w:p w14:paraId="1F386BDB" w14:textId="77777777" w:rsidR="00AE1648" w:rsidRDefault="00AE1648" w:rsidP="00AE1648">
      <w:pPr>
        <w:spacing w:before="120"/>
        <w:jc w:val="both"/>
        <w:textAlignment w:val="baseline"/>
        <w:rPr>
          <w:rFonts w:ascii="Gill Sans MT" w:eastAsia="Calibri" w:hAnsi="Gill Sans MT" w:cs="Arial"/>
          <w:bCs/>
          <w:sz w:val="24"/>
          <w:szCs w:val="24"/>
        </w:rPr>
      </w:pPr>
      <w:r w:rsidRPr="00BE1E83">
        <w:rPr>
          <w:rFonts w:ascii="Gill Sans MT" w:eastAsia="Calibri" w:hAnsi="Gill Sans MT" w:cs="Arial"/>
          <w:bCs/>
          <w:sz w:val="24"/>
          <w:szCs w:val="24"/>
        </w:rPr>
        <w:t>Le controversie, che dovessero sorgere tra l’Impresa e l’Amministrazione Comunale circa l’interpretazione e la corretta esecuzione delle norme contrattuali, saranno deferite al competente Foro di Monza.</w:t>
      </w:r>
    </w:p>
    <w:p w14:paraId="04D6C590" w14:textId="0C33D398" w:rsidR="00EF4B58" w:rsidRPr="00FE2D20" w:rsidRDefault="00EF4B58" w:rsidP="00EF4B58">
      <w:pPr>
        <w:pStyle w:val="Titolo1"/>
      </w:pPr>
      <w:r>
        <w:t>DISPOSIZIONI DI RINVIO</w:t>
      </w:r>
    </w:p>
    <w:p w14:paraId="0A74D9D6" w14:textId="14C32C1E" w:rsidR="00EF4B58" w:rsidRDefault="00EF4B58" w:rsidP="00EF4B58">
      <w:pPr>
        <w:spacing w:before="120"/>
        <w:jc w:val="both"/>
        <w:textAlignment w:val="baseline"/>
        <w:rPr>
          <w:rFonts w:ascii="Gill Sans MT" w:eastAsia="Calibri" w:hAnsi="Gill Sans MT" w:cs="Arial"/>
          <w:bCs/>
          <w:sz w:val="24"/>
          <w:szCs w:val="24"/>
        </w:rPr>
      </w:pPr>
      <w:r>
        <w:rPr>
          <w:rFonts w:ascii="Gill Sans MT" w:eastAsia="Calibri" w:hAnsi="Gill Sans MT" w:cs="Arial"/>
          <w:bCs/>
          <w:sz w:val="24"/>
          <w:szCs w:val="24"/>
        </w:rPr>
        <w:t>Sono parte integrante e sostanziale del presente contratto, la seguente documentazione:</w:t>
      </w:r>
    </w:p>
    <w:p w14:paraId="1CAC3F57" w14:textId="41EF5F5F" w:rsidR="00EF4B58" w:rsidRPr="009014EB" w:rsidRDefault="00EF4B58" w:rsidP="00EF4B58">
      <w:pPr>
        <w:pStyle w:val="Paragrafoelenco"/>
        <w:numPr>
          <w:ilvl w:val="0"/>
          <w:numId w:val="21"/>
        </w:numPr>
        <w:spacing w:before="120"/>
        <w:ind w:left="935" w:hanging="357"/>
        <w:contextualSpacing w:val="0"/>
        <w:textAlignment w:val="baseline"/>
        <w:rPr>
          <w:rFonts w:ascii="Gill Sans MT" w:eastAsia="Arial" w:hAnsi="Gill Sans MT" w:cs="Arial"/>
          <w:bCs/>
          <w:color w:val="000000"/>
          <w:u w:val="single"/>
        </w:rPr>
      </w:pPr>
      <w:r>
        <w:rPr>
          <w:rFonts w:ascii="Gill Sans MT" w:eastAsia="Arial" w:hAnsi="Gill Sans MT" w:cs="Arial"/>
          <w:bCs/>
          <w:color w:val="000000"/>
          <w:u w:val="single"/>
        </w:rPr>
        <w:t xml:space="preserve">IL </w:t>
      </w:r>
      <w:r w:rsidRPr="009014EB">
        <w:rPr>
          <w:rFonts w:ascii="Gill Sans MT" w:eastAsia="Arial" w:hAnsi="Gill Sans MT" w:cs="Arial"/>
          <w:bCs/>
          <w:color w:val="000000"/>
          <w:u w:val="single"/>
        </w:rPr>
        <w:t xml:space="preserve">CAPITOLATO </w:t>
      </w:r>
      <w:r w:rsidR="0002519C">
        <w:rPr>
          <w:rFonts w:ascii="Gill Sans MT" w:eastAsia="Arial" w:hAnsi="Gill Sans MT" w:cs="Arial"/>
          <w:bCs/>
          <w:color w:val="000000"/>
          <w:u w:val="single"/>
        </w:rPr>
        <w:t>SPECIALE D’APAPLTO E SUOI EVENTUALI ALLEGATI</w:t>
      </w:r>
      <w:r w:rsidRPr="009014EB">
        <w:rPr>
          <w:rFonts w:ascii="Gill Sans MT" w:eastAsia="Arial" w:hAnsi="Gill Sans MT" w:cs="Arial"/>
          <w:bCs/>
          <w:color w:val="000000"/>
          <w:u w:val="single"/>
        </w:rPr>
        <w:t>;</w:t>
      </w:r>
    </w:p>
    <w:p w14:paraId="73B59627" w14:textId="03BA1D2C" w:rsidR="00EF4B58" w:rsidRDefault="00EF4B58" w:rsidP="00EF4B58">
      <w:pPr>
        <w:pStyle w:val="Paragrafoelenco"/>
        <w:numPr>
          <w:ilvl w:val="0"/>
          <w:numId w:val="21"/>
        </w:numPr>
        <w:spacing w:before="120"/>
        <w:ind w:left="935" w:hanging="357"/>
        <w:contextualSpacing w:val="0"/>
        <w:textAlignment w:val="baseline"/>
        <w:rPr>
          <w:rFonts w:ascii="Gill Sans MT" w:eastAsia="Arial" w:hAnsi="Gill Sans MT" w:cs="Arial"/>
          <w:bCs/>
          <w:color w:val="000000"/>
          <w:u w:val="single"/>
        </w:rPr>
      </w:pPr>
      <w:r>
        <w:rPr>
          <w:rFonts w:ascii="Gill Sans MT" w:eastAsia="Arial" w:hAnsi="Gill Sans MT" w:cs="Arial"/>
          <w:bCs/>
          <w:color w:val="000000"/>
          <w:u w:val="single"/>
        </w:rPr>
        <w:t>IL BANDO E DISCIPLINARE DI GARA</w:t>
      </w:r>
      <w:r w:rsidRPr="009014EB">
        <w:rPr>
          <w:rFonts w:ascii="Gill Sans MT" w:eastAsia="Arial" w:hAnsi="Gill Sans MT" w:cs="Arial"/>
          <w:bCs/>
          <w:color w:val="000000"/>
          <w:u w:val="single"/>
        </w:rPr>
        <w:t>;</w:t>
      </w:r>
    </w:p>
    <w:p w14:paraId="4298EEA1" w14:textId="63798298" w:rsidR="0002519C" w:rsidRPr="009014EB" w:rsidRDefault="0002519C" w:rsidP="00EF4B58">
      <w:pPr>
        <w:pStyle w:val="Paragrafoelenco"/>
        <w:numPr>
          <w:ilvl w:val="0"/>
          <w:numId w:val="21"/>
        </w:numPr>
        <w:spacing w:before="120"/>
        <w:ind w:left="935" w:hanging="357"/>
        <w:contextualSpacing w:val="0"/>
        <w:textAlignment w:val="baseline"/>
        <w:rPr>
          <w:rFonts w:ascii="Gill Sans MT" w:eastAsia="Arial" w:hAnsi="Gill Sans MT" w:cs="Arial"/>
          <w:bCs/>
          <w:color w:val="000000"/>
          <w:u w:val="single"/>
        </w:rPr>
      </w:pPr>
      <w:r>
        <w:rPr>
          <w:rFonts w:ascii="Gill Sans MT" w:eastAsia="Arial" w:hAnsi="Gill Sans MT" w:cs="Arial"/>
          <w:bCs/>
          <w:color w:val="000000"/>
          <w:u w:val="single"/>
        </w:rPr>
        <w:t>IL PROGETTO DI FATTIBILITA’ ECNICO ED ECONOMICA POSTO IN APPALTO,</w:t>
      </w:r>
    </w:p>
    <w:p w14:paraId="60D669F8" w14:textId="41964843" w:rsidR="00EF4B58" w:rsidRDefault="00EF4B58" w:rsidP="00EF4B58">
      <w:pPr>
        <w:pStyle w:val="Paragrafoelenco"/>
        <w:numPr>
          <w:ilvl w:val="0"/>
          <w:numId w:val="21"/>
        </w:numPr>
        <w:spacing w:before="120"/>
        <w:ind w:left="935" w:hanging="357"/>
        <w:contextualSpacing w:val="0"/>
        <w:textAlignment w:val="baseline"/>
        <w:rPr>
          <w:rFonts w:ascii="Gill Sans MT" w:eastAsia="Arial" w:hAnsi="Gill Sans MT" w:cs="Arial"/>
          <w:bCs/>
          <w:color w:val="000000"/>
          <w:u w:val="single"/>
        </w:rPr>
      </w:pPr>
      <w:r w:rsidRPr="00EF4B58">
        <w:rPr>
          <w:rFonts w:ascii="Gill Sans MT" w:eastAsia="Arial" w:hAnsi="Gill Sans MT" w:cs="Arial"/>
          <w:bCs/>
          <w:color w:val="000000"/>
          <w:u w:val="single"/>
        </w:rPr>
        <w:t>L’OFFERTA TECNICA ED ECONOMICA DELL’APPALTATORE</w:t>
      </w:r>
      <w:r>
        <w:rPr>
          <w:rFonts w:ascii="Gill Sans MT" w:eastAsia="Arial" w:hAnsi="Gill Sans MT" w:cs="Arial"/>
          <w:bCs/>
          <w:color w:val="000000"/>
          <w:u w:val="single"/>
        </w:rPr>
        <w:t>;</w:t>
      </w:r>
    </w:p>
    <w:p w14:paraId="6EFA4A5E" w14:textId="78113AD3" w:rsidR="0002519C" w:rsidRDefault="0002519C" w:rsidP="00EF4B58">
      <w:pPr>
        <w:pStyle w:val="Paragrafoelenco"/>
        <w:numPr>
          <w:ilvl w:val="0"/>
          <w:numId w:val="21"/>
        </w:numPr>
        <w:spacing w:before="120"/>
        <w:ind w:left="935" w:hanging="357"/>
        <w:contextualSpacing w:val="0"/>
        <w:textAlignment w:val="baseline"/>
        <w:rPr>
          <w:rFonts w:ascii="Gill Sans MT" w:eastAsia="Arial" w:hAnsi="Gill Sans MT" w:cs="Arial"/>
          <w:bCs/>
          <w:color w:val="000000"/>
          <w:u w:val="single"/>
        </w:rPr>
      </w:pPr>
      <w:r>
        <w:rPr>
          <w:rFonts w:ascii="Gill Sans MT" w:eastAsia="Arial" w:hAnsi="Gill Sans MT" w:cs="Arial"/>
          <w:bCs/>
          <w:color w:val="000000"/>
          <w:u w:val="single"/>
        </w:rPr>
        <w:t>LE RISPOTE AI QUESITI CHIARIMENTI PREVENUTI IN SEDE DI GARA</w:t>
      </w:r>
    </w:p>
    <w:p w14:paraId="31922E38" w14:textId="3965691D" w:rsidR="00EF4B58" w:rsidRPr="0002519C" w:rsidRDefault="00EF4B58" w:rsidP="00EF4B58">
      <w:pPr>
        <w:pStyle w:val="Paragrafoelenco"/>
        <w:numPr>
          <w:ilvl w:val="0"/>
          <w:numId w:val="21"/>
        </w:numPr>
        <w:spacing w:before="120"/>
        <w:ind w:left="935" w:hanging="357"/>
        <w:contextualSpacing w:val="0"/>
        <w:textAlignment w:val="baseline"/>
        <w:rPr>
          <w:rFonts w:ascii="Gill Sans MT" w:eastAsia="Arial" w:hAnsi="Gill Sans MT" w:cs="Arial"/>
          <w:bCs/>
          <w:i/>
          <w:iCs/>
          <w:color w:val="000000"/>
          <w:u w:val="single"/>
        </w:rPr>
      </w:pPr>
      <w:r w:rsidRPr="0002519C">
        <w:rPr>
          <w:rFonts w:ascii="Gill Sans MT" w:eastAsia="Arial" w:hAnsi="Gill Sans MT" w:cs="Arial"/>
          <w:bCs/>
          <w:color w:val="000000"/>
          <w:u w:val="single"/>
        </w:rPr>
        <w:t xml:space="preserve">DOMANDA </w:t>
      </w:r>
      <w:r w:rsidR="0002519C" w:rsidRPr="0002519C">
        <w:rPr>
          <w:rFonts w:ascii="Gill Sans MT" w:eastAsia="Arial" w:hAnsi="Gill Sans MT" w:cs="Arial"/>
          <w:bCs/>
          <w:color w:val="000000"/>
          <w:u w:val="single"/>
        </w:rPr>
        <w:t xml:space="preserve">DI </w:t>
      </w:r>
      <w:r w:rsidRPr="0002519C">
        <w:rPr>
          <w:rFonts w:ascii="Gill Sans MT" w:eastAsia="Arial" w:hAnsi="Gill Sans MT" w:cs="Arial"/>
          <w:bCs/>
          <w:color w:val="000000"/>
          <w:u w:val="single"/>
        </w:rPr>
        <w:t>PARTECIPAZIONE</w:t>
      </w:r>
      <w:r w:rsidR="0002519C" w:rsidRPr="0002519C">
        <w:rPr>
          <w:rFonts w:ascii="Gill Sans MT" w:eastAsia="Arial" w:hAnsi="Gill Sans MT" w:cs="Arial"/>
          <w:bCs/>
          <w:color w:val="000000"/>
          <w:u w:val="single"/>
        </w:rPr>
        <w:t xml:space="preserve"> E LE DICHIARAZIONI N SEDE DI GARA</w:t>
      </w:r>
    </w:p>
    <w:p w14:paraId="3BF48C8B" w14:textId="7A5F2902" w:rsidR="00EF4B58" w:rsidRPr="0002519C" w:rsidRDefault="00EF4B58" w:rsidP="00EF4B58">
      <w:pPr>
        <w:pStyle w:val="Paragrafoelenco"/>
        <w:numPr>
          <w:ilvl w:val="0"/>
          <w:numId w:val="21"/>
        </w:numPr>
        <w:spacing w:before="120"/>
        <w:ind w:left="935" w:hanging="357"/>
        <w:contextualSpacing w:val="0"/>
        <w:textAlignment w:val="baseline"/>
        <w:rPr>
          <w:rFonts w:ascii="Gill Sans MT" w:eastAsia="Arial" w:hAnsi="Gill Sans MT" w:cstheme="majorBidi"/>
          <w:bCs/>
          <w:szCs w:val="24"/>
          <w:u w:val="single"/>
        </w:rPr>
      </w:pPr>
      <w:r w:rsidRPr="0002519C">
        <w:rPr>
          <w:rFonts w:ascii="Gill Sans MT" w:eastAsia="Arial" w:hAnsi="Gill Sans MT" w:cstheme="majorBidi"/>
          <w:bCs/>
          <w:szCs w:val="24"/>
          <w:u w:val="single"/>
        </w:rPr>
        <w:t>PRESA VISIONE; DEI LUOGHI;</w:t>
      </w:r>
    </w:p>
    <w:p w14:paraId="0721DA8A" w14:textId="2353122B" w:rsidR="00400AAC" w:rsidRPr="00FE2D20" w:rsidRDefault="0030737C" w:rsidP="00F40365">
      <w:pPr>
        <w:pStyle w:val="Titolo1"/>
      </w:pPr>
      <w:r w:rsidRPr="00FE2D20">
        <w:t>DISPOSIZIONI FINALI</w:t>
      </w:r>
    </w:p>
    <w:p w14:paraId="2A4FE0E7" w14:textId="4ADA57A7" w:rsidR="00400AAC" w:rsidRPr="00AE1648" w:rsidRDefault="0030737C" w:rsidP="00AE1648">
      <w:pPr>
        <w:spacing w:before="120"/>
        <w:jc w:val="both"/>
        <w:textAlignment w:val="baseline"/>
        <w:rPr>
          <w:rFonts w:ascii="Gill Sans MT" w:eastAsia="Calibri" w:hAnsi="Gill Sans MT" w:cs="Arial"/>
          <w:bCs/>
          <w:sz w:val="24"/>
          <w:szCs w:val="24"/>
        </w:rPr>
      </w:pPr>
      <w:r w:rsidRPr="00AE1648">
        <w:rPr>
          <w:rFonts w:ascii="Gill Sans MT" w:eastAsia="Calibri" w:hAnsi="Gill Sans MT" w:cs="Arial"/>
          <w:bCs/>
          <w:sz w:val="24"/>
          <w:szCs w:val="24"/>
        </w:rPr>
        <w:t>L'Appaltatore si considera a perfetta conoscenza dell'ubicazione dei locali e delle attrezzature nonché del loro</w:t>
      </w:r>
      <w:r w:rsidR="00FE2D20" w:rsidRPr="00AE1648">
        <w:rPr>
          <w:rFonts w:ascii="Gill Sans MT" w:eastAsia="Calibri" w:hAnsi="Gill Sans MT" w:cs="Arial"/>
          <w:bCs/>
          <w:sz w:val="24"/>
          <w:szCs w:val="24"/>
        </w:rPr>
        <w:t xml:space="preserve"> </w:t>
      </w:r>
      <w:r w:rsidRPr="00AE1648">
        <w:rPr>
          <w:rFonts w:ascii="Gill Sans MT" w:eastAsia="Calibri" w:hAnsi="Gill Sans MT" w:cs="Arial"/>
          <w:bCs/>
          <w:sz w:val="24"/>
          <w:szCs w:val="24"/>
        </w:rPr>
        <w:t>stato.</w:t>
      </w:r>
    </w:p>
    <w:p w14:paraId="565A33F8" w14:textId="2BCC0324" w:rsidR="00400AAC" w:rsidRPr="00AE1648" w:rsidRDefault="0030737C" w:rsidP="00AE1648">
      <w:pPr>
        <w:spacing w:before="120"/>
        <w:jc w:val="both"/>
        <w:textAlignment w:val="baseline"/>
        <w:rPr>
          <w:rFonts w:ascii="Gill Sans MT" w:eastAsia="Calibri" w:hAnsi="Gill Sans MT" w:cs="Arial"/>
          <w:bCs/>
          <w:sz w:val="24"/>
          <w:szCs w:val="24"/>
        </w:rPr>
      </w:pPr>
      <w:r w:rsidRPr="00AE1648">
        <w:rPr>
          <w:rFonts w:ascii="Gill Sans MT" w:eastAsia="Calibri" w:hAnsi="Gill Sans MT" w:cs="Arial"/>
          <w:bCs/>
          <w:sz w:val="24"/>
          <w:szCs w:val="24"/>
        </w:rPr>
        <w:t>Il Comune comunicherà all'Appaltatore ogni provvedimento volto a modificare la situazione preesistente. Per</w:t>
      </w:r>
      <w:r w:rsidR="00AE1648">
        <w:rPr>
          <w:rFonts w:ascii="Gill Sans MT" w:eastAsia="Calibri" w:hAnsi="Gill Sans MT" w:cs="Arial"/>
          <w:bCs/>
          <w:sz w:val="24"/>
          <w:szCs w:val="24"/>
        </w:rPr>
        <w:t xml:space="preserve"> </w:t>
      </w:r>
      <w:r w:rsidRPr="00AE1648">
        <w:rPr>
          <w:rFonts w:ascii="Gill Sans MT" w:eastAsia="Calibri" w:hAnsi="Gill Sans MT" w:cs="Arial"/>
          <w:bCs/>
          <w:sz w:val="24"/>
          <w:szCs w:val="24"/>
        </w:rPr>
        <w:t>tutto quanto non previsto dal presente contratto si fa rinvio alle normative vigenti in materia.</w:t>
      </w:r>
    </w:p>
    <w:p w14:paraId="5BE791BE" w14:textId="7063E0EE" w:rsidR="00400AAC" w:rsidRPr="00AE1648" w:rsidRDefault="0030737C" w:rsidP="00AE1648">
      <w:pPr>
        <w:spacing w:before="120"/>
        <w:jc w:val="both"/>
        <w:textAlignment w:val="baseline"/>
        <w:rPr>
          <w:rFonts w:ascii="Gill Sans MT" w:eastAsia="Calibri" w:hAnsi="Gill Sans MT" w:cs="Arial"/>
          <w:bCs/>
          <w:sz w:val="24"/>
          <w:szCs w:val="24"/>
        </w:rPr>
      </w:pPr>
      <w:r w:rsidRPr="00AE1648">
        <w:rPr>
          <w:rFonts w:ascii="Gill Sans MT" w:eastAsia="Calibri" w:hAnsi="Gill Sans MT" w:cs="Arial"/>
          <w:bCs/>
          <w:sz w:val="24"/>
          <w:szCs w:val="24"/>
        </w:rPr>
        <w:t>Il presente contratto è la precisa, completa e fedele espressione della volontà delle parti e si compone di n.</w:t>
      </w:r>
      <w:r w:rsidR="00AE1648" w:rsidRPr="00AE1648">
        <w:rPr>
          <w:rFonts w:ascii="Gill Sans MT" w:eastAsia="Calibri" w:hAnsi="Gill Sans MT" w:cs="Arial"/>
          <w:bCs/>
          <w:sz w:val="24"/>
          <w:szCs w:val="24"/>
        </w:rPr>
        <w:t xml:space="preserve"> </w:t>
      </w:r>
      <w:r w:rsidR="006215D1" w:rsidRPr="00AE1648">
        <w:rPr>
          <w:rFonts w:ascii="Gill Sans MT" w:eastAsia="Calibri" w:hAnsi="Gill Sans MT" w:cs="Arial"/>
          <w:bCs/>
          <w:sz w:val="24"/>
          <w:szCs w:val="24"/>
        </w:rPr>
        <w:t>XXXXX facciate</w:t>
      </w:r>
      <w:r w:rsidRPr="00AE1648">
        <w:rPr>
          <w:rFonts w:ascii="Gill Sans MT" w:eastAsia="Calibri" w:hAnsi="Gill Sans MT" w:cs="Arial"/>
          <w:bCs/>
          <w:sz w:val="24"/>
          <w:szCs w:val="24"/>
        </w:rPr>
        <w:t xml:space="preserve"> intere sin qui della presente facciata in carta resa legale e di un allegato.</w:t>
      </w:r>
    </w:p>
    <w:p w14:paraId="7D30C573" w14:textId="77777777" w:rsidR="00F10AA6" w:rsidRPr="009B2304" w:rsidRDefault="0030737C" w:rsidP="00AE1648">
      <w:pPr>
        <w:spacing w:before="120"/>
        <w:jc w:val="both"/>
        <w:textAlignment w:val="baseline"/>
        <w:rPr>
          <w:rFonts w:ascii="Gill Sans MT" w:eastAsia="Calibri" w:hAnsi="Gill Sans MT" w:cs="Arial"/>
          <w:bCs/>
          <w:sz w:val="24"/>
          <w:szCs w:val="24"/>
          <w:u w:val="single"/>
        </w:rPr>
      </w:pPr>
      <w:r w:rsidRPr="009B2304">
        <w:rPr>
          <w:rFonts w:ascii="Gill Sans MT" w:eastAsia="Calibri" w:hAnsi="Gill Sans MT" w:cs="Arial"/>
          <w:bCs/>
          <w:sz w:val="24"/>
          <w:szCs w:val="24"/>
          <w:u w:val="single"/>
        </w:rPr>
        <w:t xml:space="preserve">Letto, firmato e sottoscritto. </w:t>
      </w:r>
    </w:p>
    <w:p w14:paraId="5DCF0FAC" w14:textId="3824F752" w:rsidR="00400AAC" w:rsidRPr="009B2304" w:rsidRDefault="0030737C" w:rsidP="00FE2D20">
      <w:pPr>
        <w:spacing w:before="240"/>
        <w:jc w:val="both"/>
        <w:textAlignment w:val="baseline"/>
        <w:rPr>
          <w:rFonts w:ascii="Gill Sans MT" w:eastAsia="Tahoma" w:hAnsi="Gill Sans MT"/>
          <w:color w:val="000000"/>
          <w:sz w:val="24"/>
          <w:szCs w:val="24"/>
          <w:u w:val="single"/>
        </w:rPr>
      </w:pPr>
      <w:r w:rsidRPr="009B2304">
        <w:rPr>
          <w:rFonts w:ascii="Gill Sans MT" w:eastAsia="Tahoma" w:hAnsi="Gill Sans MT"/>
          <w:color w:val="000000"/>
          <w:sz w:val="24"/>
          <w:szCs w:val="24"/>
          <w:u w:val="single"/>
        </w:rPr>
        <w:t>L'Appaltatore</w:t>
      </w:r>
    </w:p>
    <w:p w14:paraId="38443B2C" w14:textId="4443B689" w:rsidR="00F10AA6" w:rsidRPr="00AE1648" w:rsidRDefault="00F10AA6" w:rsidP="00FE2D20">
      <w:pPr>
        <w:spacing w:before="240"/>
        <w:jc w:val="both"/>
        <w:textAlignment w:val="baseline"/>
        <w:rPr>
          <w:rFonts w:ascii="Gill Sans MT" w:eastAsia="Tahoma" w:hAnsi="Gill Sans MT"/>
          <w:color w:val="000000"/>
          <w:sz w:val="24"/>
          <w:szCs w:val="24"/>
        </w:rPr>
      </w:pPr>
      <w:r w:rsidRPr="00AE1648">
        <w:rPr>
          <w:rFonts w:ascii="Gill Sans MT" w:eastAsia="Tahoma" w:hAnsi="Gill Sans MT"/>
          <w:color w:val="000000"/>
          <w:sz w:val="24"/>
          <w:szCs w:val="24"/>
        </w:rPr>
        <w:t>XXXXXXXXXXXXXXXXXXXX</w:t>
      </w:r>
    </w:p>
    <w:p w14:paraId="6B9917AB" w14:textId="68DF11CB" w:rsidR="00400AAC" w:rsidRPr="009B2304" w:rsidRDefault="0030737C" w:rsidP="00FE2D20">
      <w:pPr>
        <w:spacing w:before="240"/>
        <w:jc w:val="both"/>
        <w:textAlignment w:val="baseline"/>
        <w:rPr>
          <w:rFonts w:ascii="Gill Sans MT" w:eastAsia="Tahoma" w:hAnsi="Gill Sans MT"/>
          <w:color w:val="000000"/>
          <w:spacing w:val="-1"/>
          <w:sz w:val="24"/>
          <w:szCs w:val="24"/>
          <w:u w:val="single"/>
        </w:rPr>
      </w:pPr>
      <w:r w:rsidRPr="009B2304">
        <w:rPr>
          <w:rFonts w:ascii="Gill Sans MT" w:eastAsia="Tahoma" w:hAnsi="Gill Sans MT"/>
          <w:color w:val="000000"/>
          <w:spacing w:val="-1"/>
          <w:sz w:val="24"/>
          <w:szCs w:val="24"/>
          <w:u w:val="single"/>
        </w:rPr>
        <w:t>Per il Comune</w:t>
      </w:r>
    </w:p>
    <w:p w14:paraId="6B2DE152" w14:textId="73EC3FB1" w:rsidR="00400AAC" w:rsidRPr="00AE1648" w:rsidRDefault="0030737C" w:rsidP="00FE2D20">
      <w:pPr>
        <w:spacing w:before="240"/>
        <w:jc w:val="both"/>
        <w:textAlignment w:val="baseline"/>
        <w:rPr>
          <w:rFonts w:ascii="Gill Sans MT" w:eastAsia="Tahoma" w:hAnsi="Gill Sans MT"/>
          <w:color w:val="000000"/>
          <w:sz w:val="24"/>
          <w:szCs w:val="24"/>
        </w:rPr>
      </w:pPr>
      <w:r w:rsidRPr="00AE1648">
        <w:rPr>
          <w:rFonts w:ascii="Gill Sans MT" w:eastAsia="Tahoma" w:hAnsi="Gill Sans MT"/>
          <w:color w:val="000000"/>
          <w:sz w:val="24"/>
          <w:szCs w:val="24"/>
        </w:rPr>
        <w:t xml:space="preserve">IL RESPONSABILE DELL'AREA </w:t>
      </w:r>
      <w:r w:rsidR="00F10AA6" w:rsidRPr="00AE1648">
        <w:rPr>
          <w:rFonts w:ascii="Gill Sans MT" w:eastAsia="Tahoma" w:hAnsi="Gill Sans MT"/>
          <w:color w:val="000000"/>
          <w:sz w:val="24"/>
          <w:szCs w:val="24"/>
        </w:rPr>
        <w:t>XXXXXXXXXX</w:t>
      </w:r>
    </w:p>
    <w:p w14:paraId="5A29FDB3" w14:textId="50BA84A4" w:rsidR="00400AAC" w:rsidRPr="009B2304" w:rsidRDefault="0030737C" w:rsidP="00FE2D20">
      <w:pPr>
        <w:spacing w:before="240"/>
        <w:jc w:val="both"/>
        <w:textAlignment w:val="baseline"/>
        <w:rPr>
          <w:rFonts w:ascii="Gill Sans MT" w:eastAsia="Tahoma" w:hAnsi="Gill Sans MT"/>
          <w:color w:val="000000"/>
          <w:spacing w:val="-1"/>
          <w:sz w:val="24"/>
          <w:szCs w:val="24"/>
          <w:u w:val="single"/>
        </w:rPr>
      </w:pPr>
      <w:r w:rsidRPr="009B2304">
        <w:rPr>
          <w:rFonts w:ascii="Gill Sans MT" w:eastAsia="Tahoma" w:hAnsi="Gill Sans MT"/>
          <w:color w:val="000000"/>
          <w:spacing w:val="-1"/>
          <w:sz w:val="24"/>
          <w:szCs w:val="24"/>
          <w:u w:val="single"/>
        </w:rPr>
        <w:t>Per il Comune</w:t>
      </w:r>
    </w:p>
    <w:p w14:paraId="17F6A00F" w14:textId="49546349" w:rsidR="00400AAC" w:rsidRPr="00AE1648" w:rsidRDefault="0030737C" w:rsidP="00FE2D20">
      <w:pPr>
        <w:spacing w:before="240"/>
        <w:jc w:val="both"/>
        <w:textAlignment w:val="baseline"/>
        <w:rPr>
          <w:rFonts w:ascii="Gill Sans MT" w:eastAsia="Tahoma" w:hAnsi="Gill Sans MT"/>
          <w:color w:val="000000"/>
          <w:sz w:val="24"/>
          <w:szCs w:val="24"/>
        </w:rPr>
      </w:pPr>
      <w:r w:rsidRPr="00AE1648">
        <w:rPr>
          <w:rFonts w:ascii="Gill Sans MT" w:eastAsia="Tahoma" w:hAnsi="Gill Sans MT"/>
          <w:color w:val="000000"/>
          <w:sz w:val="24"/>
          <w:szCs w:val="24"/>
        </w:rPr>
        <w:t>IL SEGRETARIO COMUNALE ROGANTE</w:t>
      </w:r>
    </w:p>
    <w:sectPr w:rsidR="00400AAC" w:rsidRPr="00AE1648" w:rsidSect="00F40365">
      <w:headerReference w:type="default" r:id="rId7"/>
      <w:footerReference w:type="default" r:id="rId8"/>
      <w:pgSz w:w="11923" w:h="16843"/>
      <w:pgMar w:top="1420" w:right="1111" w:bottom="993" w:left="10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C9540" w14:textId="77777777" w:rsidR="00A65ED8" w:rsidRDefault="00A65ED8" w:rsidP="00FE2D20">
      <w:r>
        <w:separator/>
      </w:r>
    </w:p>
  </w:endnote>
  <w:endnote w:type="continuationSeparator" w:id="0">
    <w:p w14:paraId="44B9541F" w14:textId="77777777" w:rsidR="00A65ED8" w:rsidRDefault="00A65ED8" w:rsidP="00FE2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roman"/>
    <w:pitch w:val="variable"/>
    <w:sig w:usb0="00000000" w:usb1="28CFFCFA" w:usb2="00000016" w:usb3="00000000" w:csb0="00100001" w:csb1="00000000"/>
  </w:font>
  <w:font w:name="Gill Sans MT">
    <w:altName w:val="Calibri"/>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Bookman Old Style">
    <w:charset w:val="00"/>
    <w:pitch w:val="variable"/>
    <w:family w:val="roman"/>
    <w:panose1 w:val="02020603050405020304"/>
  </w:font>
  <w:font w:name="Garamond">
    <w:charset w:val="00"/>
    <w:pitch w:val="variable"/>
    <w:family w:val="roman"/>
    <w:panose1 w:val="02020603050405020304"/>
  </w:font>
  <w:font w:name="Tahoma">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688899"/>
      <w:docPartObj>
        <w:docPartGallery w:val="Page Numbers (Bottom of Page)"/>
        <w:docPartUnique/>
      </w:docPartObj>
    </w:sdtPr>
    <w:sdtEndPr/>
    <w:sdtContent>
      <w:sdt>
        <w:sdtPr>
          <w:id w:val="-1769616900"/>
          <w:docPartObj>
            <w:docPartGallery w:val="Page Numbers (Top of Page)"/>
            <w:docPartUnique/>
          </w:docPartObj>
        </w:sdtPr>
        <w:sdtEndPr/>
        <w:sdtContent>
          <w:p w14:paraId="1A87B274" w14:textId="57F3192B" w:rsidR="00FE2D20" w:rsidRDefault="00FE2D20" w:rsidP="00FE2D20">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352EA8">
              <w:rPr>
                <w:b/>
                <w:bCs/>
                <w:noProof/>
              </w:rPr>
              <w:t>1</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352EA8">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A4DE0" w14:textId="77777777" w:rsidR="00A65ED8" w:rsidRDefault="00A65ED8" w:rsidP="00FE2D20">
      <w:r>
        <w:separator/>
      </w:r>
    </w:p>
  </w:footnote>
  <w:footnote w:type="continuationSeparator" w:id="0">
    <w:p w14:paraId="19659BA3" w14:textId="77777777" w:rsidR="00A65ED8" w:rsidRDefault="00A65ED8" w:rsidP="00FE2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7FBFE" w14:textId="479F15F5" w:rsidR="005B57DE" w:rsidRPr="005B57DE" w:rsidRDefault="005B57DE">
    <w:pPr>
      <w:pStyle w:val="Intestazione"/>
      <w:rPr>
        <w:rFonts w:ascii="Gill Sans MT" w:hAnsi="Gill Sans MT"/>
        <w:i/>
        <w:iCs/>
        <w:sz w:val="24"/>
        <w:szCs w:val="24"/>
        <w:u w:val="single"/>
      </w:rPr>
    </w:pPr>
    <w:r w:rsidRPr="005B57DE">
      <w:rPr>
        <w:rFonts w:ascii="Gill Sans MT" w:hAnsi="Gill Sans MT"/>
        <w:i/>
        <w:iCs/>
        <w:sz w:val="24"/>
        <w:szCs w:val="24"/>
        <w:u w:val="single"/>
      </w:rPr>
      <w:t>ALLEGATO</w:t>
    </w:r>
    <w:r w:rsidR="0030737C">
      <w:rPr>
        <w:rFonts w:ascii="Gill Sans MT" w:hAnsi="Gill Sans MT"/>
        <w:i/>
        <w:iCs/>
        <w:sz w:val="24"/>
        <w:szCs w:val="24"/>
        <w:u w:val="single"/>
      </w:rPr>
      <w:t xml:space="preserve"> M15</w:t>
    </w:r>
    <w:r w:rsidRPr="005B57DE">
      <w:rPr>
        <w:rFonts w:ascii="Gill Sans MT" w:hAnsi="Gill Sans MT"/>
        <w:i/>
        <w:iCs/>
        <w:sz w:val="24"/>
        <w:szCs w:val="24"/>
        <w:u w:val="single"/>
      </w:rPr>
      <w:t xml:space="preserve"> – Schema di contratto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D60A9"/>
    <w:multiLevelType w:val="hybridMultilevel"/>
    <w:tmpl w:val="E70EBAFC"/>
    <w:lvl w:ilvl="0" w:tplc="D8DAA856">
      <w:start w:val="1"/>
      <w:numFmt w:val="bullet"/>
      <w:lvlText w:val="-"/>
      <w:lvlJc w:val="left"/>
      <w:pPr>
        <w:ind w:left="1080" w:hanging="360"/>
      </w:pPr>
      <w:rPr>
        <w:rFonts w:ascii="Arial" w:eastAsia="Calibri" w:hAnsi="Arial" w:cs="Arial" w:hint="default"/>
        <w:i w:val="0"/>
        <w:u w:val="none"/>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CDD3D77"/>
    <w:multiLevelType w:val="multilevel"/>
    <w:tmpl w:val="767E50C4"/>
    <w:lvl w:ilvl="0">
      <w:numFmt w:val="decimal"/>
      <w:lvlText w:val="%1)"/>
      <w:lvlJc w:val="left"/>
      <w:pPr>
        <w:tabs>
          <w:tab w:val="left" w:pos="432"/>
        </w:tabs>
      </w:pPr>
      <w:rPr>
        <w:rFonts w:ascii="Tahoma" w:eastAsia="Tahoma" w:hAnsi="Tahoma"/>
        <w:b/>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2C71FB"/>
    <w:multiLevelType w:val="hybridMultilevel"/>
    <w:tmpl w:val="14B4929C"/>
    <w:lvl w:ilvl="0" w:tplc="0410000F">
      <w:start w:val="1"/>
      <w:numFmt w:val="decimal"/>
      <w:lvlText w:val="%1."/>
      <w:lvlJc w:val="left"/>
      <w:pPr>
        <w:ind w:left="792" w:hanging="360"/>
      </w:pPr>
    </w:lvl>
    <w:lvl w:ilvl="1" w:tplc="04100019" w:tentative="1">
      <w:start w:val="1"/>
      <w:numFmt w:val="lowerLetter"/>
      <w:lvlText w:val="%2."/>
      <w:lvlJc w:val="left"/>
      <w:pPr>
        <w:ind w:left="1512" w:hanging="360"/>
      </w:pPr>
    </w:lvl>
    <w:lvl w:ilvl="2" w:tplc="0410001B" w:tentative="1">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abstractNum w:abstractNumId="3" w15:restartNumberingAfterBreak="0">
    <w:nsid w:val="12C542BB"/>
    <w:multiLevelType w:val="hybridMultilevel"/>
    <w:tmpl w:val="63BE0718"/>
    <w:lvl w:ilvl="0" w:tplc="0410000F">
      <w:start w:val="1"/>
      <w:numFmt w:val="decimal"/>
      <w:lvlText w:val="%1."/>
      <w:lvlJc w:val="left"/>
      <w:pPr>
        <w:ind w:left="792" w:hanging="360"/>
      </w:pPr>
    </w:lvl>
    <w:lvl w:ilvl="1" w:tplc="04100019" w:tentative="1">
      <w:start w:val="1"/>
      <w:numFmt w:val="lowerLetter"/>
      <w:lvlText w:val="%2."/>
      <w:lvlJc w:val="left"/>
      <w:pPr>
        <w:ind w:left="1512" w:hanging="360"/>
      </w:pPr>
    </w:lvl>
    <w:lvl w:ilvl="2" w:tplc="0410001B" w:tentative="1">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abstractNum w:abstractNumId="4" w15:restartNumberingAfterBreak="0">
    <w:nsid w:val="174721DE"/>
    <w:multiLevelType w:val="hybridMultilevel"/>
    <w:tmpl w:val="D0A869CC"/>
    <w:lvl w:ilvl="0" w:tplc="29922B1A">
      <w:start w:val="1"/>
      <w:numFmt w:val="decimal"/>
      <w:pStyle w:val="Titolo1"/>
      <w:lvlText w:val="Art. %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1E1A7554"/>
    <w:multiLevelType w:val="multilevel"/>
    <w:tmpl w:val="BD061E00"/>
    <w:lvl w:ilvl="0">
      <w:start w:val="1"/>
      <w:numFmt w:val="decimal"/>
      <w:lvlText w:val="%1)"/>
      <w:lvlJc w:val="left"/>
      <w:pPr>
        <w:tabs>
          <w:tab w:val="left" w:pos="288"/>
        </w:tabs>
      </w:pPr>
      <w:rPr>
        <w:rFonts w:ascii="Tahoma" w:eastAsia="Tahoma" w:hAnsi="Tahoma"/>
        <w:b/>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197CAF"/>
    <w:multiLevelType w:val="multilevel"/>
    <w:tmpl w:val="3430A478"/>
    <w:lvl w:ilvl="0">
      <w:start w:val="1"/>
      <w:numFmt w:val="decimal"/>
      <w:lvlText w:val="%1."/>
      <w:lvlJc w:val="left"/>
      <w:pPr>
        <w:tabs>
          <w:tab w:val="left" w:pos="360"/>
        </w:tabs>
      </w:pPr>
      <w:rPr>
        <w:rFonts w:ascii="Tahoma" w:eastAsia="Tahoma" w:hAnsi="Tahoma"/>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F0690B"/>
    <w:multiLevelType w:val="hybridMultilevel"/>
    <w:tmpl w:val="1A467368"/>
    <w:lvl w:ilvl="0" w:tplc="B61AB92E">
      <w:start w:val="1"/>
      <w:numFmt w:val="decimal"/>
      <w:lvlText w:val="Art.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F570AD"/>
    <w:multiLevelType w:val="multilevel"/>
    <w:tmpl w:val="FDEA8038"/>
    <w:lvl w:ilvl="0">
      <w:start w:val="1"/>
      <w:numFmt w:val="lowerLetter"/>
      <w:lvlText w:val="%1)"/>
      <w:lvlJc w:val="left"/>
      <w:pPr>
        <w:tabs>
          <w:tab w:val="left" w:pos="360"/>
        </w:tabs>
      </w:pPr>
      <w:rPr>
        <w:rFonts w:ascii="Tahoma" w:eastAsia="Tahoma" w:hAnsi="Tahoma"/>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D257C3"/>
    <w:multiLevelType w:val="hybridMultilevel"/>
    <w:tmpl w:val="3C864BA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F236A0"/>
    <w:multiLevelType w:val="hybridMultilevel"/>
    <w:tmpl w:val="E996A3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3930C9"/>
    <w:multiLevelType w:val="hybridMultilevel"/>
    <w:tmpl w:val="7BCA7C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64637EA"/>
    <w:multiLevelType w:val="hybridMultilevel"/>
    <w:tmpl w:val="6D62A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F3332A"/>
    <w:multiLevelType w:val="multilevel"/>
    <w:tmpl w:val="3AB81616"/>
    <w:lvl w:ilvl="0">
      <w:start w:val="1"/>
      <w:numFmt w:val="lowerLetter"/>
      <w:lvlText w:val="%1."/>
      <w:lvlJc w:val="left"/>
      <w:pPr>
        <w:tabs>
          <w:tab w:val="left" w:pos="360"/>
        </w:tabs>
      </w:pPr>
      <w:rPr>
        <w:rFonts w:ascii="Tahoma" w:eastAsia="Tahoma" w:hAnsi="Tahoma"/>
        <w:b/>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1D41E3"/>
    <w:multiLevelType w:val="hybridMultilevel"/>
    <w:tmpl w:val="6B1A4E8A"/>
    <w:lvl w:ilvl="0" w:tplc="748EEE6A">
      <w:start w:val="1"/>
      <w:numFmt w:val="decimal"/>
      <w:lvlText w:val="Art.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42E1664"/>
    <w:multiLevelType w:val="hybridMultilevel"/>
    <w:tmpl w:val="778A8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882990"/>
    <w:multiLevelType w:val="multilevel"/>
    <w:tmpl w:val="42BEF93A"/>
    <w:lvl w:ilvl="0">
      <w:start w:val="1"/>
      <w:numFmt w:val="lowerLetter"/>
      <w:lvlText w:val="%1)"/>
      <w:lvlJc w:val="left"/>
      <w:pPr>
        <w:tabs>
          <w:tab w:val="left" w:pos="360"/>
        </w:tabs>
      </w:pPr>
      <w:rPr>
        <w:rFonts w:ascii="Calibri" w:eastAsia="Calibri" w:hAnsi="Calibri"/>
        <w:b/>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EE6868"/>
    <w:multiLevelType w:val="hybridMultilevel"/>
    <w:tmpl w:val="4AF62DAA"/>
    <w:lvl w:ilvl="0" w:tplc="0410000F">
      <w:start w:val="1"/>
      <w:numFmt w:val="decimal"/>
      <w:lvlText w:val="%1."/>
      <w:lvlJc w:val="left"/>
      <w:pPr>
        <w:ind w:left="936" w:hanging="360"/>
      </w:pPr>
    </w:lvl>
    <w:lvl w:ilvl="1" w:tplc="04100019" w:tentative="1">
      <w:start w:val="1"/>
      <w:numFmt w:val="lowerLetter"/>
      <w:lvlText w:val="%2."/>
      <w:lvlJc w:val="left"/>
      <w:pPr>
        <w:ind w:left="1656" w:hanging="360"/>
      </w:pPr>
    </w:lvl>
    <w:lvl w:ilvl="2" w:tplc="0410001B" w:tentative="1">
      <w:start w:val="1"/>
      <w:numFmt w:val="lowerRoman"/>
      <w:lvlText w:val="%3."/>
      <w:lvlJc w:val="right"/>
      <w:pPr>
        <w:ind w:left="2376" w:hanging="180"/>
      </w:pPr>
    </w:lvl>
    <w:lvl w:ilvl="3" w:tplc="0410000F" w:tentative="1">
      <w:start w:val="1"/>
      <w:numFmt w:val="decimal"/>
      <w:lvlText w:val="%4."/>
      <w:lvlJc w:val="left"/>
      <w:pPr>
        <w:ind w:left="3096" w:hanging="360"/>
      </w:pPr>
    </w:lvl>
    <w:lvl w:ilvl="4" w:tplc="04100019" w:tentative="1">
      <w:start w:val="1"/>
      <w:numFmt w:val="lowerLetter"/>
      <w:lvlText w:val="%5."/>
      <w:lvlJc w:val="left"/>
      <w:pPr>
        <w:ind w:left="3816" w:hanging="360"/>
      </w:pPr>
    </w:lvl>
    <w:lvl w:ilvl="5" w:tplc="0410001B" w:tentative="1">
      <w:start w:val="1"/>
      <w:numFmt w:val="lowerRoman"/>
      <w:lvlText w:val="%6."/>
      <w:lvlJc w:val="right"/>
      <w:pPr>
        <w:ind w:left="4536" w:hanging="180"/>
      </w:pPr>
    </w:lvl>
    <w:lvl w:ilvl="6" w:tplc="0410000F" w:tentative="1">
      <w:start w:val="1"/>
      <w:numFmt w:val="decimal"/>
      <w:lvlText w:val="%7."/>
      <w:lvlJc w:val="left"/>
      <w:pPr>
        <w:ind w:left="5256" w:hanging="360"/>
      </w:pPr>
    </w:lvl>
    <w:lvl w:ilvl="7" w:tplc="04100019" w:tentative="1">
      <w:start w:val="1"/>
      <w:numFmt w:val="lowerLetter"/>
      <w:lvlText w:val="%8."/>
      <w:lvlJc w:val="left"/>
      <w:pPr>
        <w:ind w:left="5976" w:hanging="360"/>
      </w:pPr>
    </w:lvl>
    <w:lvl w:ilvl="8" w:tplc="0410001B" w:tentative="1">
      <w:start w:val="1"/>
      <w:numFmt w:val="lowerRoman"/>
      <w:lvlText w:val="%9."/>
      <w:lvlJc w:val="right"/>
      <w:pPr>
        <w:ind w:left="6696" w:hanging="180"/>
      </w:pPr>
    </w:lvl>
  </w:abstractNum>
  <w:abstractNum w:abstractNumId="18" w15:restartNumberingAfterBreak="0">
    <w:nsid w:val="7A084F4A"/>
    <w:multiLevelType w:val="multilevel"/>
    <w:tmpl w:val="004253F2"/>
    <w:lvl w:ilvl="0">
      <w:numFmt w:val="bullet"/>
      <w:lvlText w:val="·"/>
      <w:lvlJc w:val="left"/>
      <w:pPr>
        <w:tabs>
          <w:tab w:val="left" w:pos="360"/>
        </w:tabs>
      </w:pPr>
      <w:rPr>
        <w:rFonts w:ascii="Symbol" w:eastAsia="Symbol" w:hAnsi="Symbol"/>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B56557F"/>
    <w:multiLevelType w:val="multilevel"/>
    <w:tmpl w:val="4E743878"/>
    <w:lvl w:ilvl="0">
      <w:start w:val="1"/>
      <w:numFmt w:val="lowerLetter"/>
      <w:lvlText w:val="%1)"/>
      <w:lvlJc w:val="left"/>
      <w:pPr>
        <w:tabs>
          <w:tab w:val="left" w:pos="360"/>
        </w:tabs>
      </w:pPr>
      <w:rPr>
        <w:rFonts w:ascii="Tahoma" w:eastAsia="Tahoma" w:hAnsi="Tahoma"/>
        <w:color w:val="000000"/>
        <w:spacing w:val="0"/>
        <w:w w:val="100"/>
        <w:sz w:val="20"/>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13"/>
  </w:num>
  <w:num w:numId="4">
    <w:abstractNumId w:val="6"/>
  </w:num>
  <w:num w:numId="5">
    <w:abstractNumId w:val="18"/>
  </w:num>
  <w:num w:numId="6">
    <w:abstractNumId w:val="19"/>
  </w:num>
  <w:num w:numId="7">
    <w:abstractNumId w:val="8"/>
  </w:num>
  <w:num w:numId="8">
    <w:abstractNumId w:val="9"/>
  </w:num>
  <w:num w:numId="9">
    <w:abstractNumId w:val="7"/>
  </w:num>
  <w:num w:numId="10">
    <w:abstractNumId w:val="16"/>
  </w:num>
  <w:num w:numId="11">
    <w:abstractNumId w:val="0"/>
  </w:num>
  <w:num w:numId="12">
    <w:abstractNumId w:val="14"/>
  </w:num>
  <w:num w:numId="13">
    <w:abstractNumId w:val="14"/>
  </w:num>
  <w:num w:numId="14">
    <w:abstractNumId w:val="4"/>
  </w:num>
  <w:num w:numId="15">
    <w:abstractNumId w:val="4"/>
  </w:num>
  <w:num w:numId="16">
    <w:abstractNumId w:val="3"/>
  </w:num>
  <w:num w:numId="17">
    <w:abstractNumId w:val="2"/>
  </w:num>
  <w:num w:numId="18">
    <w:abstractNumId w:val="11"/>
  </w:num>
  <w:num w:numId="19">
    <w:abstractNumId w:val="4"/>
    <w:lvlOverride w:ilvl="0">
      <w:startOverride w:val="1"/>
    </w:lvlOverride>
  </w:num>
  <w:num w:numId="20">
    <w:abstractNumId w:val="4"/>
  </w:num>
  <w:num w:numId="21">
    <w:abstractNumId w:val="17"/>
  </w:num>
  <w:num w:numId="22">
    <w:abstractNumId w:val="4"/>
  </w:num>
  <w:num w:numId="23">
    <w:abstractNumId w:val="15"/>
  </w:num>
  <w:num w:numId="24">
    <w:abstractNumId w:val="12"/>
  </w:num>
  <w:num w:numId="25">
    <w:abstractNumId w:val="4"/>
  </w:num>
  <w:num w:numId="26">
    <w:abstractNumId w:val="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
  <w:rsids>
    <w:rsidRoot w:val="00400AAC"/>
    <w:rsid w:val="000064A4"/>
    <w:rsid w:val="00016700"/>
    <w:rsid w:val="0002519C"/>
    <w:rsid w:val="00044729"/>
    <w:rsid w:val="000836D8"/>
    <w:rsid w:val="000D7829"/>
    <w:rsid w:val="00193622"/>
    <w:rsid w:val="001B678B"/>
    <w:rsid w:val="00227418"/>
    <w:rsid w:val="002E1672"/>
    <w:rsid w:val="0030737C"/>
    <w:rsid w:val="00352EA8"/>
    <w:rsid w:val="003F3FB8"/>
    <w:rsid w:val="00400AAC"/>
    <w:rsid w:val="00434248"/>
    <w:rsid w:val="004449BA"/>
    <w:rsid w:val="004A16FB"/>
    <w:rsid w:val="004C5ADE"/>
    <w:rsid w:val="004F5627"/>
    <w:rsid w:val="005B57DE"/>
    <w:rsid w:val="005C5CAE"/>
    <w:rsid w:val="005D3565"/>
    <w:rsid w:val="005F15B4"/>
    <w:rsid w:val="006215D1"/>
    <w:rsid w:val="00622848"/>
    <w:rsid w:val="00643EE7"/>
    <w:rsid w:val="00687B26"/>
    <w:rsid w:val="006C7D19"/>
    <w:rsid w:val="00713CF7"/>
    <w:rsid w:val="007157B7"/>
    <w:rsid w:val="00735738"/>
    <w:rsid w:val="00771B1A"/>
    <w:rsid w:val="0077214F"/>
    <w:rsid w:val="007B7274"/>
    <w:rsid w:val="007C3CC6"/>
    <w:rsid w:val="00885E07"/>
    <w:rsid w:val="008B6ED2"/>
    <w:rsid w:val="008E49C7"/>
    <w:rsid w:val="008E790C"/>
    <w:rsid w:val="00936D8F"/>
    <w:rsid w:val="009866EA"/>
    <w:rsid w:val="009B2304"/>
    <w:rsid w:val="009D4280"/>
    <w:rsid w:val="00A05D50"/>
    <w:rsid w:val="00A57379"/>
    <w:rsid w:val="00A64A8D"/>
    <w:rsid w:val="00A65ED8"/>
    <w:rsid w:val="00A92377"/>
    <w:rsid w:val="00AB2830"/>
    <w:rsid w:val="00AE1648"/>
    <w:rsid w:val="00B62C7D"/>
    <w:rsid w:val="00BA13E0"/>
    <w:rsid w:val="00BC5448"/>
    <w:rsid w:val="00C14DCB"/>
    <w:rsid w:val="00C46176"/>
    <w:rsid w:val="00C569AF"/>
    <w:rsid w:val="00C82154"/>
    <w:rsid w:val="00D112D7"/>
    <w:rsid w:val="00D33CE2"/>
    <w:rsid w:val="00D61BEA"/>
    <w:rsid w:val="00D67D8F"/>
    <w:rsid w:val="00DB648E"/>
    <w:rsid w:val="00DE4DA8"/>
    <w:rsid w:val="00E154B6"/>
    <w:rsid w:val="00E86F2F"/>
    <w:rsid w:val="00ED7CC3"/>
    <w:rsid w:val="00EF4B58"/>
    <w:rsid w:val="00F10AA6"/>
    <w:rsid w:val="00F40365"/>
    <w:rsid w:val="00FC6AC8"/>
    <w:rsid w:val="00FE2D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10695"/>
  <w15:docId w15:val="{F29F144D-86D9-430E-8A86-723B2BD44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4B58"/>
    <w:rPr>
      <w:lang w:val="it-IT"/>
    </w:rPr>
  </w:style>
  <w:style w:type="paragraph" w:styleId="Titolo1">
    <w:name w:val="heading 1"/>
    <w:basedOn w:val="Normale"/>
    <w:next w:val="Normale"/>
    <w:link w:val="Titolo1Carattere"/>
    <w:autoRedefine/>
    <w:uiPriority w:val="9"/>
    <w:qFormat/>
    <w:rsid w:val="00F40365"/>
    <w:pPr>
      <w:keepNext/>
      <w:keepLines/>
      <w:numPr>
        <w:numId w:val="14"/>
      </w:numPr>
      <w:spacing w:before="240" w:after="240"/>
      <w:jc w:val="both"/>
      <w:outlineLvl w:val="0"/>
    </w:pPr>
    <w:rPr>
      <w:rFonts w:ascii="Gill Sans MT" w:eastAsia="Bookman Old Style" w:hAnsi="Gill Sans MT" w:cstheme="majorBidi"/>
      <w:b/>
      <w:sz w:val="24"/>
      <w:szCs w:val="32"/>
      <w:u w:val="single"/>
    </w:rPr>
  </w:style>
  <w:style w:type="paragraph" w:styleId="Titolo2">
    <w:name w:val="heading 2"/>
    <w:basedOn w:val="Normale"/>
    <w:next w:val="Normale"/>
    <w:link w:val="Titolo2Carattere"/>
    <w:uiPriority w:val="9"/>
    <w:semiHidden/>
    <w:unhideWhenUsed/>
    <w:qFormat/>
    <w:rsid w:val="006C7D1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7157B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7157B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7CC3"/>
    <w:pPr>
      <w:ind w:left="720"/>
      <w:contextualSpacing/>
    </w:pPr>
  </w:style>
  <w:style w:type="character" w:customStyle="1" w:styleId="Titolo1Carattere">
    <w:name w:val="Titolo 1 Carattere"/>
    <w:basedOn w:val="Carpredefinitoparagrafo"/>
    <w:link w:val="Titolo1"/>
    <w:uiPriority w:val="9"/>
    <w:rsid w:val="00F40365"/>
    <w:rPr>
      <w:rFonts w:ascii="Gill Sans MT" w:eastAsia="Bookman Old Style" w:hAnsi="Gill Sans MT" w:cstheme="majorBidi"/>
      <w:b/>
      <w:sz w:val="24"/>
      <w:szCs w:val="32"/>
      <w:u w:val="single"/>
      <w:lang w:val="it-IT"/>
    </w:rPr>
  </w:style>
  <w:style w:type="paragraph" w:styleId="Intestazione">
    <w:name w:val="header"/>
    <w:basedOn w:val="Normale"/>
    <w:link w:val="IntestazioneCarattere"/>
    <w:uiPriority w:val="99"/>
    <w:unhideWhenUsed/>
    <w:rsid w:val="00FE2D20"/>
    <w:pPr>
      <w:tabs>
        <w:tab w:val="center" w:pos="4819"/>
        <w:tab w:val="right" w:pos="9638"/>
      </w:tabs>
    </w:pPr>
  </w:style>
  <w:style w:type="character" w:customStyle="1" w:styleId="IntestazioneCarattere">
    <w:name w:val="Intestazione Carattere"/>
    <w:basedOn w:val="Carpredefinitoparagrafo"/>
    <w:link w:val="Intestazione"/>
    <w:uiPriority w:val="99"/>
    <w:rsid w:val="00FE2D20"/>
    <w:rPr>
      <w:noProof/>
      <w:lang w:val="it-IT"/>
    </w:rPr>
  </w:style>
  <w:style w:type="paragraph" w:styleId="Pidipagina">
    <w:name w:val="footer"/>
    <w:basedOn w:val="Normale"/>
    <w:link w:val="PidipaginaCarattere"/>
    <w:uiPriority w:val="99"/>
    <w:unhideWhenUsed/>
    <w:rsid w:val="00FE2D20"/>
    <w:pPr>
      <w:tabs>
        <w:tab w:val="center" w:pos="4819"/>
        <w:tab w:val="right" w:pos="9638"/>
      </w:tabs>
    </w:pPr>
  </w:style>
  <w:style w:type="character" w:customStyle="1" w:styleId="PidipaginaCarattere">
    <w:name w:val="Piè di pagina Carattere"/>
    <w:basedOn w:val="Carpredefinitoparagrafo"/>
    <w:link w:val="Pidipagina"/>
    <w:uiPriority w:val="99"/>
    <w:rsid w:val="00FE2D20"/>
    <w:rPr>
      <w:noProof/>
      <w:lang w:val="it-IT"/>
    </w:rPr>
  </w:style>
  <w:style w:type="paragraph" w:customStyle="1" w:styleId="Contenutotabella">
    <w:name w:val="Contenuto tabella"/>
    <w:basedOn w:val="Normale"/>
    <w:rsid w:val="00A57379"/>
    <w:pPr>
      <w:suppressLineNumbers/>
      <w:suppressAutoHyphens/>
    </w:pPr>
    <w:rPr>
      <w:rFonts w:eastAsia="Times New Roman"/>
      <w:sz w:val="24"/>
      <w:szCs w:val="24"/>
      <w:lang w:eastAsia="ar-SA"/>
    </w:rPr>
  </w:style>
  <w:style w:type="character" w:customStyle="1" w:styleId="Titolo3Carattere">
    <w:name w:val="Titolo 3 Carattere"/>
    <w:basedOn w:val="Carpredefinitoparagrafo"/>
    <w:link w:val="Titolo3"/>
    <w:uiPriority w:val="9"/>
    <w:semiHidden/>
    <w:rsid w:val="007157B7"/>
    <w:rPr>
      <w:rFonts w:asciiTheme="majorHAnsi" w:eastAsiaTheme="majorEastAsia" w:hAnsiTheme="majorHAnsi" w:cstheme="majorBidi"/>
      <w:color w:val="1F3763" w:themeColor="accent1" w:themeShade="7F"/>
      <w:sz w:val="24"/>
      <w:szCs w:val="24"/>
      <w:lang w:val="it-IT"/>
    </w:rPr>
  </w:style>
  <w:style w:type="character" w:customStyle="1" w:styleId="Titolo4Carattere">
    <w:name w:val="Titolo 4 Carattere"/>
    <w:basedOn w:val="Carpredefinitoparagrafo"/>
    <w:link w:val="Titolo4"/>
    <w:uiPriority w:val="9"/>
    <w:semiHidden/>
    <w:rsid w:val="007157B7"/>
    <w:rPr>
      <w:rFonts w:asciiTheme="majorHAnsi" w:eastAsiaTheme="majorEastAsia" w:hAnsiTheme="majorHAnsi" w:cstheme="majorBidi"/>
      <w:i/>
      <w:iCs/>
      <w:color w:val="2F5496" w:themeColor="accent1" w:themeShade="BF"/>
      <w:lang w:val="it-IT"/>
    </w:rPr>
  </w:style>
  <w:style w:type="table" w:styleId="Grigliatabella">
    <w:name w:val="Table Grid"/>
    <w:basedOn w:val="Tabellanormale"/>
    <w:uiPriority w:val="39"/>
    <w:rsid w:val="005F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semiHidden/>
    <w:rsid w:val="006C7D19"/>
    <w:rPr>
      <w:rFonts w:asciiTheme="majorHAnsi" w:eastAsiaTheme="majorEastAsia" w:hAnsiTheme="majorHAnsi" w:cstheme="majorBidi"/>
      <w:color w:val="2F5496" w:themeColor="accent1" w:themeShade="BF"/>
      <w:sz w:val="26"/>
      <w:szCs w:val="26"/>
      <w:lang w:val="it-IT"/>
    </w:rPr>
  </w:style>
  <w:style w:type="paragraph" w:styleId="Testofumetto">
    <w:name w:val="Balloon Text"/>
    <w:basedOn w:val="Normale"/>
    <w:link w:val="TestofumettoCarattere"/>
    <w:uiPriority w:val="99"/>
    <w:semiHidden/>
    <w:unhideWhenUsed/>
    <w:rsid w:val="00352EA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52EA8"/>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12</Pages>
  <Words>4651</Words>
  <Characters>26516</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FRANCESCA MAGRI</cp:lastModifiedBy>
  <cp:revision>61</cp:revision>
  <cp:lastPrinted>2023-07-25T15:03:00Z</cp:lastPrinted>
  <dcterms:created xsi:type="dcterms:W3CDTF">2023-06-23T14:11:00Z</dcterms:created>
  <dcterms:modified xsi:type="dcterms:W3CDTF">2023-07-25T15:04:00Z</dcterms:modified>
</cp:coreProperties>
</file>