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234E82"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 xml:space="preserve">Centrale Unica di </w:t>
            </w:r>
            <w:proofErr w:type="gramStart"/>
            <w:r>
              <w:rPr>
                <w:rFonts w:ascii="Calibri" w:hAnsi="Calibri" w:cs="Calibri"/>
                <w:b/>
                <w:sz w:val="22"/>
                <w:szCs w:val="22"/>
              </w:rPr>
              <w:t>Committenza  -</w:t>
            </w:r>
            <w:proofErr w:type="gramEnd"/>
            <w:r>
              <w:rPr>
                <w:rFonts w:ascii="Calibri" w:hAnsi="Calibri" w:cs="Calibri"/>
                <w:b/>
                <w:sz w:val="22"/>
                <w:szCs w:val="22"/>
              </w:rPr>
              <w:t xml:space="preserve">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AE73F3" w:rsidRPr="00B405A8" w:rsidRDefault="00AE73F3" w:rsidP="00B405A8">
            <w:pPr>
              <w:pStyle w:val="Standard"/>
              <w:rPr>
                <w:rFonts w:ascii="Calibri" w:hAnsi="Calibri" w:cs="Calibri"/>
                <w:b/>
                <w:sz w:val="22"/>
                <w:szCs w:val="22"/>
              </w:rPr>
            </w:pPr>
            <w:r w:rsidRPr="00AE73F3">
              <w:rPr>
                <w:rFonts w:ascii="Calibri" w:hAnsi="Calibri" w:cs="Calibri"/>
                <w:b/>
                <w:sz w:val="22"/>
                <w:szCs w:val="22"/>
              </w:rPr>
              <w:t xml:space="preserve">servizio </w:t>
            </w:r>
            <w:r w:rsidR="00B405A8" w:rsidRPr="00B405A8">
              <w:rPr>
                <w:rFonts w:ascii="Calibri" w:hAnsi="Calibri" w:cs="Calibri"/>
                <w:b/>
                <w:sz w:val="22"/>
                <w:szCs w:val="22"/>
              </w:rPr>
              <w:t>di</w:t>
            </w:r>
            <w:r w:rsidR="00B9342C" w:rsidRPr="00B9342C">
              <w:rPr>
                <w:rFonts w:ascii="Calibri" w:hAnsi="Calibri" w:cs="Calibri"/>
                <w:b/>
                <w:sz w:val="22"/>
                <w:szCs w:val="22"/>
              </w:rPr>
              <w:t xml:space="preserve"> segretariato sociale e professionale per la realizzazione di iniziative a sostegno dell’inclusione sociale rivolto a persone e famiglie in condizione di disagio, fragilità, disabilità e </w:t>
            </w:r>
            <w:proofErr w:type="spellStart"/>
            <w:r w:rsidR="00B9342C" w:rsidRPr="00B9342C">
              <w:rPr>
                <w:rFonts w:ascii="Calibri" w:hAnsi="Calibri" w:cs="Calibri"/>
                <w:b/>
                <w:sz w:val="22"/>
                <w:szCs w:val="22"/>
              </w:rPr>
              <w:t>multiproblematicità</w:t>
            </w:r>
            <w:proofErr w:type="spellEnd"/>
            <w:r w:rsidR="00B9342C">
              <w:rPr>
                <w:rFonts w:ascii="Calibri" w:hAnsi="Calibri" w:cs="Calibri"/>
                <w:b/>
                <w:sz w:val="22"/>
                <w:szCs w:val="22"/>
              </w:rPr>
              <w:t xml:space="preserve"> </w:t>
            </w:r>
          </w:p>
          <w:p w:rsidR="00284C88" w:rsidRPr="00284C88" w:rsidRDefault="00284C88" w:rsidP="00B405A8">
            <w:pPr>
              <w:rPr>
                <w:rFonts w:ascii="Calibri" w:hAnsi="Calibri" w:cs="Calibri"/>
                <w:b/>
                <w:sz w:val="22"/>
                <w:szCs w:val="22"/>
              </w:rPr>
            </w:pPr>
            <w:r w:rsidRPr="00284C88">
              <w:rPr>
                <w:rFonts w:ascii="Calibri" w:hAnsi="Calibri" w:cs="Calibri"/>
                <w:b/>
                <w:sz w:val="22"/>
                <w:szCs w:val="22"/>
              </w:rPr>
              <w:t>periodo dal 01/01/2020 al 31/12/2021.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3B19CD" w:rsidRDefault="00833F82" w:rsidP="00B8480B">
            <w:pPr>
              <w:rPr>
                <w:rFonts w:ascii="Calibri" w:hAnsi="Calibri" w:cs="Calibri"/>
                <w:sz w:val="22"/>
                <w:szCs w:val="22"/>
              </w:rPr>
            </w:pPr>
            <w:r w:rsidRPr="00202DF6">
              <w:rPr>
                <w:iCs/>
                <w:sz w:val="20"/>
                <w:szCs w:val="20"/>
              </w:rPr>
              <w:t>8126200062</w:t>
            </w: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lastRenderedPageBreak/>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34E82">
              <w:rPr>
                <w:rFonts w:asciiTheme="minorHAnsi" w:hAnsiTheme="minorHAnsi" w:cstheme="minorHAnsi"/>
                <w:b/>
                <w:sz w:val="20"/>
                <w:szCs w:val="20"/>
              </w:rPr>
            </w:r>
            <w:r w:rsidR="00234E8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234E82">
              <w:rPr>
                <w:rFonts w:asciiTheme="minorHAnsi" w:hAnsiTheme="minorHAnsi" w:cstheme="minorHAnsi"/>
                <w:sz w:val="20"/>
                <w:szCs w:val="20"/>
              </w:rPr>
            </w:r>
            <w:r w:rsidR="00234E8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861029">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861029">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1"/>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proofErr w:type="gramStart"/>
            <w:r w:rsidR="00E14E25">
              <w:rPr>
                <w:rFonts w:ascii="Calibri" w:hAnsi="Calibri" w:cs="Calibri"/>
                <w:sz w:val="20"/>
                <w:szCs w:val="20"/>
              </w:rPr>
              <w:t xml:space="preserve">servizi </w:t>
            </w:r>
            <w:r w:rsidRPr="00710514">
              <w:rPr>
                <w:rFonts w:ascii="Calibri" w:hAnsi="Calibri" w:cs="Calibri"/>
                <w:sz w:val="20"/>
                <w:szCs w:val="20"/>
              </w:rPr>
              <w:t xml:space="preserve"> che</w:t>
            </w:r>
            <w:proofErr w:type="gramEnd"/>
            <w:r w:rsidRPr="00710514">
              <w:rPr>
                <w:rFonts w:ascii="Calibri" w:hAnsi="Calibri" w:cs="Calibri"/>
                <w:sz w:val="20"/>
                <w:szCs w:val="20"/>
              </w:rPr>
              <w:t xml:space="preserv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34E82">
              <w:rPr>
                <w:rFonts w:ascii="Calibri" w:hAnsi="Calibri" w:cs="Calibri"/>
                <w:b/>
                <w:sz w:val="20"/>
                <w:szCs w:val="22"/>
              </w:rPr>
            </w:r>
            <w:r w:rsidR="00234E8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4"/>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Default="000E047A" w:rsidP="000E047A">
            <w:pPr>
              <w:jc w:val="center"/>
              <w:rPr>
                <w:rFonts w:ascii="Calibri" w:hAnsi="Calibri" w:cs="Calibri"/>
                <w:b/>
                <w:bCs/>
                <w:szCs w:val="20"/>
              </w:rPr>
            </w:pPr>
            <w:r w:rsidRPr="002663AF">
              <w:rPr>
                <w:rFonts w:ascii="Calibri" w:hAnsi="Calibri" w:cs="Calibri"/>
                <w:b/>
                <w:bCs/>
                <w:szCs w:val="20"/>
              </w:rPr>
              <w:t>SEZIONE A – IDONEITÀ (articolo 83, comma 1, lettera a), del Codice)</w:t>
            </w:r>
          </w:p>
          <w:p w:rsidR="00626F52" w:rsidRPr="00710514" w:rsidRDefault="00626F52" w:rsidP="000E047A">
            <w:pPr>
              <w:jc w:val="center"/>
              <w:rPr>
                <w:rFonts w:ascii="Calibri" w:hAnsi="Calibri" w:cs="Calibri"/>
                <w:b/>
                <w:bCs/>
                <w:sz w:val="20"/>
                <w:szCs w:val="20"/>
              </w:rPr>
            </w:pPr>
            <w:r>
              <w:rPr>
                <w:rFonts w:ascii="Calibri" w:hAnsi="Calibri" w:cs="Calibri"/>
                <w:b/>
                <w:bCs/>
                <w:szCs w:val="20"/>
              </w:rPr>
              <w:t>(DA NON COMPILARE PER IL SERVIZIO IN GARA)</w:t>
            </w:r>
          </w:p>
        </w:tc>
      </w:tr>
      <w:tr w:rsidR="000E047A" w:rsidRPr="00710514" w:rsidTr="009F07AC">
        <w:trPr>
          <w:trHeight w:val="397"/>
        </w:trPr>
        <w:tc>
          <w:tcPr>
            <w:tcW w:w="4682" w:type="dxa"/>
            <w:gridSpan w:val="2"/>
            <w:shd w:val="clear" w:color="auto" w:fill="F2F2F2" w:themeFill="background1" w:themeFillShade="F2"/>
            <w:vAlign w:val="center"/>
          </w:tcPr>
          <w:p w:rsidR="000E047A" w:rsidRPr="00626F52" w:rsidRDefault="000E047A" w:rsidP="000E047A">
            <w:pPr>
              <w:rPr>
                <w:rFonts w:ascii="Calibri" w:hAnsi="Calibri" w:cs="Calibri"/>
                <w:b/>
                <w:strike/>
                <w:sz w:val="20"/>
                <w:szCs w:val="20"/>
              </w:rPr>
            </w:pPr>
            <w:bookmarkStart w:id="5" w:name="_Hlk490480813"/>
            <w:r w:rsidRPr="00626F52">
              <w:rPr>
                <w:rFonts w:ascii="Calibri" w:hAnsi="Calibri" w:cs="Calibri"/>
                <w:b/>
                <w:strike/>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626F52" w:rsidRDefault="000E047A" w:rsidP="000E047A">
            <w:pPr>
              <w:ind w:left="254" w:hanging="254"/>
              <w:rPr>
                <w:rFonts w:ascii="Calibri" w:hAnsi="Calibri" w:cs="Calibri"/>
                <w:b/>
                <w:strike/>
                <w:sz w:val="20"/>
                <w:szCs w:val="20"/>
              </w:rPr>
            </w:pPr>
            <w:bookmarkStart w:id="6" w:name="_Hlk490480320"/>
            <w:r w:rsidRPr="00626F52">
              <w:rPr>
                <w:rFonts w:ascii="Calibri" w:hAnsi="Calibri" w:cs="Calibri"/>
                <w:b/>
                <w:strike/>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626F52" w:rsidRDefault="000E047A" w:rsidP="000E047A">
            <w:pPr>
              <w:jc w:val="center"/>
              <w:rPr>
                <w:rFonts w:ascii="Calibri" w:hAnsi="Calibri" w:cs="Calibri"/>
                <w:b/>
                <w:strike/>
                <w:sz w:val="20"/>
                <w:szCs w:val="20"/>
              </w:rPr>
            </w:pPr>
          </w:p>
        </w:tc>
        <w:tc>
          <w:tcPr>
            <w:tcW w:w="1231" w:type="dxa"/>
            <w:tcBorders>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p>
        </w:tc>
        <w:tc>
          <w:tcPr>
            <w:tcW w:w="1281" w:type="dxa"/>
            <w:gridSpan w:val="2"/>
            <w:tcBorders>
              <w:left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626F52" w:rsidRDefault="000E047A" w:rsidP="000E047A">
            <w:pPr>
              <w:rPr>
                <w:rFonts w:ascii="Calibri" w:hAnsi="Calibri" w:cs="Calibri"/>
                <w:strike/>
                <w:sz w:val="20"/>
                <w:szCs w:val="20"/>
              </w:rPr>
            </w:pPr>
            <w:r w:rsidRPr="00626F52">
              <w:rPr>
                <w:rFonts w:ascii="Calibri" w:hAnsi="Calibri" w:cs="Calibri"/>
                <w:strike/>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p>
        </w:tc>
      </w:tr>
      <w:bookmarkEnd w:id="6"/>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626F52" w:rsidRDefault="000E047A" w:rsidP="000E047A">
            <w:pPr>
              <w:rPr>
                <w:rFonts w:ascii="Calibri" w:hAnsi="Calibri" w:cs="Calibri"/>
                <w:strike/>
                <w:sz w:val="20"/>
                <w:szCs w:val="20"/>
              </w:rPr>
            </w:pPr>
            <w:r w:rsidRPr="00626F52">
              <w:rPr>
                <w:rFonts w:ascii="Calibri" w:hAnsi="Calibri" w:cs="Calibri"/>
                <w:strike/>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626F52" w:rsidRDefault="005440F5" w:rsidP="000E047A">
            <w:pPr>
              <w:rPr>
                <w:rFonts w:ascii="Calibri" w:hAnsi="Calibri" w:cs="Calibri"/>
                <w:b/>
                <w:strike/>
                <w:sz w:val="20"/>
                <w:szCs w:val="20"/>
              </w:rPr>
            </w:pPr>
            <w:r w:rsidRPr="00626F52">
              <w:rPr>
                <w:rFonts w:ascii="Calibri" w:hAnsi="Calibri" w:cs="Calibri"/>
                <w:b/>
                <w:strike/>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626F52" w:rsidRDefault="005440F5" w:rsidP="000E047A">
            <w:pPr>
              <w:rPr>
                <w:rFonts w:ascii="Calibri" w:hAnsi="Calibri" w:cs="Calibri"/>
                <w:b/>
                <w:strike/>
                <w:sz w:val="20"/>
                <w:szCs w:val="20"/>
              </w:rPr>
            </w:pPr>
            <w:r w:rsidRPr="00626F52">
              <w:rPr>
                <w:rFonts w:ascii="Calibri" w:hAnsi="Calibri" w:cs="Calibri"/>
                <w:b/>
                <w:strike/>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tc>
      </w:tr>
      <w:bookmarkEnd w:id="5"/>
    </w:tbl>
    <w:p w:rsidR="00AD1077" w:rsidRDefault="00AD1077">
      <w:r>
        <w:br w:type="page"/>
      </w:r>
    </w:p>
    <w:p w:rsidR="00CB1801" w:rsidRDefault="00CB1801"/>
    <w:tbl>
      <w:tblPr>
        <w:tblStyle w:val="Grigliatabella"/>
        <w:tblW w:w="10300" w:type="dxa"/>
        <w:tblInd w:w="-85" w:type="dxa"/>
        <w:tblCellMar>
          <w:left w:w="28" w:type="dxa"/>
          <w:right w:w="28" w:type="dxa"/>
        </w:tblCellMar>
        <w:tblLook w:val="04A0" w:firstRow="1" w:lastRow="0" w:firstColumn="1" w:lastColumn="0" w:noHBand="0" w:noVBand="1"/>
      </w:tblPr>
      <w:tblGrid>
        <w:gridCol w:w="80"/>
        <w:gridCol w:w="4868"/>
        <w:gridCol w:w="1722"/>
        <w:gridCol w:w="949"/>
        <w:gridCol w:w="2596"/>
        <w:gridCol w:w="85"/>
      </w:tblGrid>
      <w:tr w:rsidR="0017456B" w:rsidTr="00DD3EC4">
        <w:trPr>
          <w:gridBefore w:val="1"/>
          <w:wBefore w:w="80" w:type="dxa"/>
          <w:trHeight w:val="397"/>
        </w:trPr>
        <w:tc>
          <w:tcPr>
            <w:tcW w:w="10220" w:type="dxa"/>
            <w:gridSpan w:val="5"/>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4"/>
            <w:tcBorders>
              <w:bottom w:val="single" w:sz="4" w:space="0" w:color="auto"/>
            </w:tcBorders>
            <w:shd w:val="clear" w:color="auto" w:fill="F2F2F2" w:themeFill="background1" w:themeFillShade="F2"/>
            <w:vAlign w:val="center"/>
          </w:tcPr>
          <w:p w:rsidR="005440F5" w:rsidRPr="00710514" w:rsidRDefault="005440F5" w:rsidP="00861029">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5440F5"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w:t>
            </w:r>
            <w:r w:rsidR="00BB0FB1">
              <w:rPr>
                <w:rFonts w:ascii="Calibri" w:hAnsi="Calibri" w:cs="Calibri"/>
                <w:b/>
                <w:sz w:val="20"/>
                <w:szCs w:val="20"/>
              </w:rPr>
              <w:t>6</w:t>
            </w:r>
            <w:r w:rsidRPr="005440F5">
              <w:rPr>
                <w:rFonts w:ascii="Calibri" w:hAnsi="Calibri" w:cs="Calibri"/>
                <w:b/>
                <w:sz w:val="20"/>
                <w:szCs w:val="20"/>
              </w:rPr>
              <w:t>-201</w:t>
            </w:r>
            <w:r w:rsidR="00BB0FB1">
              <w:rPr>
                <w:rFonts w:ascii="Calibri" w:hAnsi="Calibri" w:cs="Calibri"/>
                <w:b/>
                <w:sz w:val="20"/>
                <w:szCs w:val="20"/>
              </w:rPr>
              <w:t>7</w:t>
            </w:r>
            <w:r w:rsidRPr="005440F5">
              <w:rPr>
                <w:rFonts w:ascii="Calibri" w:hAnsi="Calibri" w:cs="Calibri"/>
                <w:b/>
                <w:sz w:val="20"/>
                <w:szCs w:val="20"/>
              </w:rPr>
              <w:t>-201</w:t>
            </w:r>
            <w:r w:rsidR="00BB0FB1">
              <w:rPr>
                <w:rFonts w:ascii="Calibri" w:hAnsi="Calibri" w:cs="Calibri"/>
                <w:b/>
                <w:sz w:val="20"/>
                <w:szCs w:val="20"/>
              </w:rPr>
              <w:t>8</w:t>
            </w:r>
            <w:r w:rsidRPr="005440F5">
              <w:rPr>
                <w:rFonts w:ascii="Calibri" w:hAnsi="Calibri" w:cs="Calibri"/>
                <w:b/>
                <w:sz w:val="20"/>
                <w:szCs w:val="20"/>
              </w:rPr>
              <w:t xml:space="preserve">), relativa a </w:t>
            </w:r>
            <w:r w:rsidRPr="00234E82">
              <w:rPr>
                <w:rFonts w:ascii="Calibri" w:hAnsi="Calibri" w:cs="Calibri"/>
                <w:b/>
                <w:sz w:val="20"/>
                <w:szCs w:val="20"/>
              </w:rPr>
              <w:t xml:space="preserve">servizi analoghi a quello della presente procedura </w:t>
            </w:r>
            <w:r w:rsidR="00BB0FB1" w:rsidRPr="00234E82">
              <w:rPr>
                <w:rFonts w:ascii="Calibri" w:hAnsi="Calibri" w:cs="Calibri"/>
                <w:b/>
                <w:sz w:val="20"/>
                <w:szCs w:val="20"/>
              </w:rPr>
              <w:t>negoziata</w:t>
            </w:r>
            <w:r w:rsidRPr="00234E82">
              <w:rPr>
                <w:rFonts w:ascii="Calibri" w:hAnsi="Calibri" w:cs="Calibri"/>
                <w:b/>
                <w:sz w:val="20"/>
                <w:szCs w:val="20"/>
              </w:rPr>
              <w:t xml:space="preserve">, almeno pari </w:t>
            </w:r>
            <w:r w:rsidR="00F71B35" w:rsidRPr="00234E82">
              <w:rPr>
                <w:rFonts w:ascii="Calibri" w:hAnsi="Calibri" w:cs="Calibri"/>
                <w:b/>
                <w:sz w:val="20"/>
                <w:szCs w:val="20"/>
              </w:rPr>
              <w:t>al doppio de</w:t>
            </w:r>
            <w:r w:rsidRPr="00234E82">
              <w:rPr>
                <w:rFonts w:ascii="Calibri" w:hAnsi="Calibri" w:cs="Calibri"/>
                <w:b/>
                <w:sz w:val="20"/>
                <w:szCs w:val="20"/>
              </w:rPr>
              <w:t>ll’importo posto a base d’asta</w:t>
            </w: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DD3EC4">
        <w:trPr>
          <w:gridBefore w:val="1"/>
          <w:wBefore w:w="80" w:type="dxa"/>
          <w:trHeight w:val="397"/>
        </w:trPr>
        <w:tc>
          <w:tcPr>
            <w:tcW w:w="10220" w:type="dxa"/>
            <w:gridSpan w:val="5"/>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4"/>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234E82" w:rsidRDefault="00CB1801" w:rsidP="00CB1801">
            <w:pPr>
              <w:rPr>
                <w:rFonts w:ascii="Calibri" w:hAnsi="Calibri" w:cs="Calibri"/>
                <w:b/>
                <w:sz w:val="20"/>
                <w:szCs w:val="20"/>
              </w:rPr>
            </w:pPr>
            <w:r w:rsidRPr="00234E82">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701246" w:rsidRPr="00234E82" w:rsidRDefault="005440F5" w:rsidP="00CB59A3">
            <w:pPr>
              <w:pStyle w:val="Standard"/>
              <w:rPr>
                <w:b/>
                <w:bCs/>
                <w:sz w:val="28"/>
                <w:szCs w:val="28"/>
              </w:rPr>
            </w:pPr>
            <w:bookmarkStart w:id="7" w:name="_Hlk490493497"/>
            <w:bookmarkStart w:id="8" w:name="_GoBack"/>
            <w:bookmarkEnd w:id="8"/>
            <w:r w:rsidRPr="00234E82">
              <w:rPr>
                <w:rFonts w:ascii="Calibri" w:hAnsi="Calibri" w:cs="Calibri"/>
                <w:b/>
              </w:rPr>
              <w:t>Effettuazione nel triennio 201</w:t>
            </w:r>
            <w:r w:rsidR="003E0E2B" w:rsidRPr="00234E82">
              <w:rPr>
                <w:rFonts w:ascii="Calibri" w:hAnsi="Calibri" w:cs="Calibri"/>
                <w:b/>
              </w:rPr>
              <w:t>6</w:t>
            </w:r>
            <w:r w:rsidRPr="00234E82">
              <w:rPr>
                <w:rFonts w:ascii="Calibri" w:hAnsi="Calibri" w:cs="Calibri"/>
                <w:b/>
              </w:rPr>
              <w:t>-201</w:t>
            </w:r>
            <w:r w:rsidR="003E0E2B" w:rsidRPr="00234E82">
              <w:rPr>
                <w:rFonts w:ascii="Calibri" w:hAnsi="Calibri" w:cs="Calibri"/>
                <w:b/>
              </w:rPr>
              <w:t>7-</w:t>
            </w:r>
            <w:r w:rsidRPr="00234E82">
              <w:rPr>
                <w:rFonts w:ascii="Calibri" w:hAnsi="Calibri" w:cs="Calibri"/>
                <w:b/>
              </w:rPr>
              <w:t>201</w:t>
            </w:r>
            <w:r w:rsidR="003E0E2B" w:rsidRPr="00234E82">
              <w:rPr>
                <w:rFonts w:ascii="Calibri" w:hAnsi="Calibri" w:cs="Calibri"/>
                <w:b/>
              </w:rPr>
              <w:t>8</w:t>
            </w:r>
            <w:r w:rsidRPr="00234E82">
              <w:rPr>
                <w:rFonts w:ascii="Calibri" w:hAnsi="Calibri" w:cs="Calibri"/>
                <w:b/>
              </w:rPr>
              <w:t xml:space="preserve"> di servizi</w:t>
            </w:r>
            <w:r w:rsidR="00CB59A3" w:rsidRPr="00234E82">
              <w:rPr>
                <w:rFonts w:ascii="Calibri" w:hAnsi="Calibri" w:cs="Calibri"/>
                <w:b/>
              </w:rPr>
              <w:t xml:space="preserve"> </w:t>
            </w:r>
            <w:r w:rsidR="003E0E2B" w:rsidRPr="00234E82">
              <w:rPr>
                <w:rFonts w:ascii="Calibri" w:hAnsi="Calibri" w:cs="Calibri"/>
                <w:b/>
              </w:rPr>
              <w:t>identici a quelli oggetto del contratto</w:t>
            </w:r>
            <w:r w:rsidR="000D6F12" w:rsidRPr="00234E82">
              <w:rPr>
                <w:rFonts w:ascii="Calibri" w:hAnsi="Calibri" w:cs="Calibri"/>
                <w:b/>
              </w:rPr>
              <w:t xml:space="preserve"> (gestione servizio </w:t>
            </w:r>
            <w:r w:rsidR="008E1DB0" w:rsidRPr="00234E82">
              <w:rPr>
                <w:rFonts w:ascii="Calibri" w:hAnsi="Calibri" w:cs="Calibri"/>
                <w:b/>
              </w:rPr>
              <w:t xml:space="preserve">di </w:t>
            </w:r>
            <w:r w:rsidR="00CB59A3" w:rsidRPr="00234E82">
              <w:rPr>
                <w:rFonts w:ascii="Calibri" w:hAnsi="Calibri" w:cs="Calibri"/>
                <w:b/>
              </w:rPr>
              <w:t xml:space="preserve">segretariato sociale e professionale per la realizzazione di iniziative a sostegno dell’inclusione sociale rivolto a persone e famiglie in condizione di disagio, fragilità, disabilità e </w:t>
            </w:r>
            <w:proofErr w:type="spellStart"/>
            <w:r w:rsidR="00CB59A3" w:rsidRPr="00234E82">
              <w:rPr>
                <w:rFonts w:ascii="Calibri" w:hAnsi="Calibri" w:cs="Calibri"/>
                <w:b/>
              </w:rPr>
              <w:t>multiproblematicità</w:t>
            </w:r>
            <w:proofErr w:type="spellEnd"/>
            <w:r w:rsidR="000D6F12" w:rsidRPr="00234E82">
              <w:rPr>
                <w:rFonts w:ascii="Calibri" w:hAnsi="Calibri" w:cs="Calibri"/>
                <w:b/>
              </w:rPr>
              <w:t>)</w:t>
            </w:r>
            <w:r w:rsidR="00234E82" w:rsidRPr="00234E82">
              <w:rPr>
                <w:rFonts w:ascii="Calibri" w:hAnsi="Calibri" w:cs="Calibri"/>
                <w:b/>
              </w:rPr>
              <w:t xml:space="preserve"> per un importo totale nel </w:t>
            </w:r>
            <w:proofErr w:type="spellStart"/>
            <w:r w:rsidR="00234E82" w:rsidRPr="00234E82">
              <w:rPr>
                <w:rFonts w:ascii="Calibri" w:hAnsi="Calibri" w:cs="Calibri"/>
                <w:b/>
              </w:rPr>
              <w:t>trienno</w:t>
            </w:r>
            <w:proofErr w:type="spellEnd"/>
            <w:r w:rsidR="00234E82" w:rsidRPr="00234E82">
              <w:rPr>
                <w:rFonts w:ascii="Calibri" w:hAnsi="Calibri" w:cs="Calibri"/>
                <w:b/>
              </w:rPr>
              <w:t xml:space="preserve"> non inferiore a €. 110.000,00</w:t>
            </w:r>
          </w:p>
        </w:tc>
        <w:tc>
          <w:tcPr>
            <w:tcW w:w="1722" w:type="dxa"/>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3E0E2B" w:rsidP="006B2507">
            <w:pPr>
              <w:ind w:left="119"/>
              <w:jc w:val="center"/>
              <w:rPr>
                <w:rFonts w:ascii="Calibri" w:hAnsi="Calibri" w:cs="Calibri"/>
                <w:b/>
                <w:sz w:val="20"/>
                <w:szCs w:val="20"/>
              </w:rPr>
            </w:pPr>
            <w:r>
              <w:rPr>
                <w:rFonts w:ascii="Calibri" w:hAnsi="Calibri" w:cs="Calibri"/>
                <w:b/>
                <w:sz w:val="20"/>
                <w:szCs w:val="20"/>
              </w:rPr>
              <w:t>descrizione</w:t>
            </w:r>
          </w:p>
        </w:tc>
      </w:tr>
      <w:bookmarkEnd w:id="7"/>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073EA0" w:rsidTr="00DD3EC4">
        <w:tblPrEx>
          <w:tblCellMar>
            <w:left w:w="108" w:type="dxa"/>
            <w:right w:w="108" w:type="dxa"/>
          </w:tblCellMar>
        </w:tblPrEx>
        <w:trPr>
          <w:gridAfter w:val="1"/>
          <w:wAfter w:w="85" w:type="dxa"/>
          <w:trHeight w:val="397"/>
        </w:trPr>
        <w:tc>
          <w:tcPr>
            <w:tcW w:w="10215" w:type="dxa"/>
            <w:gridSpan w:val="5"/>
            <w:tcBorders>
              <w:left w:val="nil"/>
              <w:bottom w:val="nil"/>
              <w:right w:val="nil"/>
            </w:tcBorders>
            <w:vAlign w:val="center"/>
          </w:tcPr>
          <w:p w:rsidR="00DD3EC4" w:rsidRDefault="00DD3EC4" w:rsidP="00073EA0">
            <w:pPr>
              <w:widowControl w:val="0"/>
              <w:jc w:val="center"/>
              <w:rPr>
                <w:rFonts w:ascii="Calibri" w:hAnsi="Calibri" w:cs="Calibri"/>
                <w:b/>
                <w:bCs/>
                <w:szCs w:val="22"/>
              </w:rPr>
            </w:pPr>
          </w:p>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234E82">
              <w:rPr>
                <w:rFonts w:ascii="Calibri" w:hAnsi="Calibri" w:cs="Calibri"/>
                <w:b/>
                <w:sz w:val="22"/>
                <w:szCs w:val="22"/>
              </w:rPr>
            </w:r>
            <w:r w:rsidR="00234E82">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lastRenderedPageBreak/>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234E82">
              <w:rPr>
                <w:rFonts w:ascii="Calibri" w:hAnsi="Calibri" w:cs="Calibri"/>
                <w:b/>
                <w:sz w:val="22"/>
                <w:szCs w:val="22"/>
              </w:rPr>
            </w:r>
            <w:r w:rsidR="00234E82">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234E82">
              <w:rPr>
                <w:rFonts w:ascii="Calibri" w:hAnsi="Calibri" w:cs="Calibri"/>
                <w:b/>
                <w:spacing w:val="-4"/>
                <w:sz w:val="22"/>
                <w:szCs w:val="22"/>
              </w:rPr>
            </w:r>
            <w:r w:rsidR="00234E8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234E82">
              <w:rPr>
                <w:rFonts w:ascii="Calibri" w:hAnsi="Calibri" w:cs="Calibri"/>
                <w:b/>
                <w:sz w:val="20"/>
                <w:szCs w:val="20"/>
              </w:rPr>
            </w:r>
            <w:r w:rsidR="00234E8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4CE" w:rsidRDefault="008754CE">
      <w:r>
        <w:separator/>
      </w:r>
    </w:p>
  </w:endnote>
  <w:endnote w:type="continuationSeparator" w:id="0">
    <w:p w:rsidR="008754CE" w:rsidRDefault="008754CE">
      <w:r>
        <w:continuationSeparator/>
      </w:r>
    </w:p>
  </w:endnote>
  <w:endnote w:id="1">
    <w:p w:rsidR="00861029" w:rsidRPr="00710514" w:rsidRDefault="00861029"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861029" w:rsidRPr="00710514" w:rsidRDefault="00861029"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861029" w:rsidRPr="00710514" w:rsidRDefault="00861029"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861029" w:rsidRPr="00710514" w:rsidRDefault="00861029"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029" w:rsidRPr="001447E2" w:rsidRDefault="00861029"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Pr>
        <w:rStyle w:val="Numeropagina"/>
        <w:rFonts w:ascii="Tahoma" w:hAnsi="Tahoma" w:cs="Tahoma"/>
        <w:noProof/>
        <w:sz w:val="20"/>
      </w:rPr>
      <w:t>2</w:t>
    </w:r>
    <w:r w:rsidRPr="002E274C">
      <w:rPr>
        <w:rStyle w:val="Numeropagina"/>
        <w:rFonts w:ascii="Tahoma" w:hAnsi="Tahoma" w:cs="Tahoma"/>
        <w:sz w:val="20"/>
      </w:rPr>
      <w:fldChar w:fldCharType="end"/>
    </w:r>
    <w:r>
      <w:rPr>
        <w:rStyle w:val="Numeropagina"/>
        <w:rFonts w:ascii="Tahoma" w:hAnsi="Tahoma" w:cs="Tahoma"/>
        <w:sz w:val="20"/>
      </w:rPr>
      <w:t>/</w:t>
    </w:r>
    <w:r w:rsidR="00234E82">
      <w:fldChar w:fldCharType="begin"/>
    </w:r>
    <w:r w:rsidR="00234E82">
      <w:instrText xml:space="preserve"> SECTIONPAGES   \* MERGEFORMAT </w:instrText>
    </w:r>
    <w:r w:rsidR="00234E82">
      <w:fldChar w:fldCharType="separate"/>
    </w:r>
    <w:r w:rsidR="00234E82" w:rsidRPr="00234E82">
      <w:rPr>
        <w:rStyle w:val="Numeropagina"/>
        <w:rFonts w:ascii="Tahoma" w:hAnsi="Tahoma" w:cs="Tahoma"/>
        <w:noProof/>
        <w:sz w:val="20"/>
      </w:rPr>
      <w:t>17</w:t>
    </w:r>
    <w:r w:rsidR="00234E82">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4CE" w:rsidRDefault="008754CE">
      <w:r>
        <w:separator/>
      </w:r>
    </w:p>
  </w:footnote>
  <w:footnote w:type="continuationSeparator" w:id="0">
    <w:p w:rsidR="008754CE" w:rsidRDefault="00875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029" w:rsidRPr="0054328C" w:rsidRDefault="00861029"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Servizio – procedura negoziata – ADM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409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5D98"/>
    <w:rsid w:val="00070200"/>
    <w:rsid w:val="000739BA"/>
    <w:rsid w:val="00073EA0"/>
    <w:rsid w:val="000741DD"/>
    <w:rsid w:val="00074C18"/>
    <w:rsid w:val="0007605A"/>
    <w:rsid w:val="00076B38"/>
    <w:rsid w:val="00081266"/>
    <w:rsid w:val="00084A4A"/>
    <w:rsid w:val="00087973"/>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D6F12"/>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0F5A"/>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4E82"/>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4C88"/>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19CD"/>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0E2B"/>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6F52"/>
    <w:rsid w:val="00627299"/>
    <w:rsid w:val="00630576"/>
    <w:rsid w:val="00632213"/>
    <w:rsid w:val="00636254"/>
    <w:rsid w:val="0063769E"/>
    <w:rsid w:val="00637FA1"/>
    <w:rsid w:val="00643950"/>
    <w:rsid w:val="00644295"/>
    <w:rsid w:val="00644F21"/>
    <w:rsid w:val="00645363"/>
    <w:rsid w:val="00645CE8"/>
    <w:rsid w:val="00647C40"/>
    <w:rsid w:val="00650019"/>
    <w:rsid w:val="00653600"/>
    <w:rsid w:val="00655649"/>
    <w:rsid w:val="00655A8B"/>
    <w:rsid w:val="00657806"/>
    <w:rsid w:val="006603EA"/>
    <w:rsid w:val="006604FC"/>
    <w:rsid w:val="00660551"/>
    <w:rsid w:val="0066193F"/>
    <w:rsid w:val="00663055"/>
    <w:rsid w:val="00665E31"/>
    <w:rsid w:val="00666E33"/>
    <w:rsid w:val="006673F4"/>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3F82"/>
    <w:rsid w:val="00836DCC"/>
    <w:rsid w:val="008416C3"/>
    <w:rsid w:val="00845FCA"/>
    <w:rsid w:val="008471E6"/>
    <w:rsid w:val="008525C4"/>
    <w:rsid w:val="00855CE9"/>
    <w:rsid w:val="00857111"/>
    <w:rsid w:val="00857330"/>
    <w:rsid w:val="00861029"/>
    <w:rsid w:val="00861124"/>
    <w:rsid w:val="008618F2"/>
    <w:rsid w:val="00862590"/>
    <w:rsid w:val="00863569"/>
    <w:rsid w:val="00863775"/>
    <w:rsid w:val="00863DEF"/>
    <w:rsid w:val="008678D2"/>
    <w:rsid w:val="00871717"/>
    <w:rsid w:val="00871EE3"/>
    <w:rsid w:val="008722CA"/>
    <w:rsid w:val="0087397B"/>
    <w:rsid w:val="0087462D"/>
    <w:rsid w:val="00874AC4"/>
    <w:rsid w:val="008754CE"/>
    <w:rsid w:val="008766B8"/>
    <w:rsid w:val="00884328"/>
    <w:rsid w:val="00886225"/>
    <w:rsid w:val="00890A8D"/>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1DB0"/>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2B9"/>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0AA"/>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05A8"/>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342C"/>
    <w:rsid w:val="00B964C9"/>
    <w:rsid w:val="00B97598"/>
    <w:rsid w:val="00B97AE8"/>
    <w:rsid w:val="00B97BC3"/>
    <w:rsid w:val="00BA24A8"/>
    <w:rsid w:val="00BA3EB7"/>
    <w:rsid w:val="00BB0FB1"/>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BF58AB"/>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59A3"/>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17E"/>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3EC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201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041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1B35"/>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F992AB"/>
  <w15:docId w15:val="{FADBC5D4-299D-4081-9820-4617CBC9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4A319-E008-43EF-BA50-5E76426E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17</Pages>
  <Words>6421</Words>
  <Characters>36603</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42939</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29</cp:revision>
  <cp:lastPrinted>2013-01-07T16:43:00Z</cp:lastPrinted>
  <dcterms:created xsi:type="dcterms:W3CDTF">2019-07-03T14:32:00Z</dcterms:created>
  <dcterms:modified xsi:type="dcterms:W3CDTF">2019-12-03T14:40:00Z</dcterms:modified>
</cp:coreProperties>
</file>